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9EDB1" w14:textId="77777777" w:rsidR="00F0437B" w:rsidRPr="00CA7171" w:rsidRDefault="00F0437B" w:rsidP="004F2D60">
      <w:pPr>
        <w:suppressAutoHyphens/>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МИНОБРНАУКИ РОССИИ</w:t>
      </w:r>
    </w:p>
    <w:p w14:paraId="5D108C78" w14:textId="77777777" w:rsidR="00F0437B" w:rsidRPr="00CA7171" w:rsidRDefault="00F0437B" w:rsidP="004F2D60">
      <w:pPr>
        <w:suppressAutoHyphens/>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14:paraId="5EE9CA62" w14:textId="77777777" w:rsidR="00F0437B" w:rsidRPr="00CA7171" w:rsidRDefault="00F0437B" w:rsidP="004F2D60">
      <w:pPr>
        <w:suppressAutoHyphens/>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высшего образования</w:t>
      </w:r>
    </w:p>
    <w:p w14:paraId="4A05F5EE" w14:textId="77777777" w:rsidR="00F0437B" w:rsidRPr="00CA7171" w:rsidRDefault="00F0437B" w:rsidP="004F2D60">
      <w:pPr>
        <w:suppressAutoHyphens/>
        <w:spacing w:after="0"/>
        <w:ind w:firstLine="709"/>
        <w:contextualSpacing/>
        <w:jc w:val="center"/>
        <w:rPr>
          <w:rFonts w:ascii="Times New Roman" w:eastAsia="Times New Roman" w:hAnsi="Times New Roman" w:cs="Times New Roman"/>
          <w:b/>
          <w:sz w:val="28"/>
          <w:szCs w:val="28"/>
          <w:lang w:eastAsia="ru-RU"/>
        </w:rPr>
      </w:pPr>
      <w:r w:rsidRPr="00CA7171">
        <w:rPr>
          <w:rFonts w:ascii="Times New Roman" w:eastAsia="Times New Roman" w:hAnsi="Times New Roman" w:cs="Times New Roman"/>
          <w:b/>
          <w:sz w:val="28"/>
          <w:szCs w:val="28"/>
          <w:lang w:eastAsia="ru-RU"/>
        </w:rPr>
        <w:t>«Гжельский государственный университет»</w:t>
      </w:r>
    </w:p>
    <w:p w14:paraId="61B88D9E" w14:textId="77777777" w:rsidR="00F0437B" w:rsidRPr="00CA7171" w:rsidRDefault="00F0437B" w:rsidP="004F2D60">
      <w:pPr>
        <w:suppressAutoHyphens/>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(ГГУ)</w:t>
      </w:r>
    </w:p>
    <w:p w14:paraId="001DBE4B" w14:textId="77777777" w:rsidR="00F0437B" w:rsidRPr="00CA7171" w:rsidRDefault="00F0437B" w:rsidP="004F2D60">
      <w:pPr>
        <w:keepNext/>
        <w:suppressAutoHyphens/>
        <w:spacing w:after="0"/>
        <w:ind w:firstLine="709"/>
        <w:contextualSpacing/>
        <w:jc w:val="center"/>
        <w:rPr>
          <w:rFonts w:ascii="Times New Roman" w:eastAsia="Times New Roman" w:hAnsi="Times New Roman" w:cs="Times New Roman"/>
          <w:bCs/>
          <w:iCs/>
          <w:sz w:val="28"/>
          <w:szCs w:val="28"/>
          <w:lang w:eastAsia="ru-RU"/>
        </w:rPr>
      </w:pPr>
      <w:r w:rsidRPr="00CA7171">
        <w:rPr>
          <w:rFonts w:ascii="Times New Roman" w:eastAsia="Times New Roman" w:hAnsi="Times New Roman" w:cs="Times New Roman"/>
          <w:bCs/>
          <w:iCs/>
          <w:sz w:val="28"/>
          <w:szCs w:val="28"/>
          <w:lang w:eastAsia="ru-RU"/>
        </w:rPr>
        <w:t>Колледж ГГУ</w:t>
      </w:r>
    </w:p>
    <w:p w14:paraId="4ABA2472"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6214F6BD" w14:textId="6B04790C"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25A4BAAC" w14:textId="3B9A0EF5" w:rsidR="004F2D60" w:rsidRPr="00CA7171" w:rsidRDefault="004F2D60"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203CA8DE" w14:textId="56C9B34B" w:rsidR="004F2D60" w:rsidRPr="00CA7171" w:rsidRDefault="004F2D60"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12F02402" w14:textId="77777777" w:rsidR="004F2D60" w:rsidRPr="00CA7171" w:rsidRDefault="004F2D60"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41362F84" w14:textId="77777777" w:rsidR="004F2D60" w:rsidRPr="00CA7171" w:rsidRDefault="004F2D60"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8"/>
          <w:szCs w:val="28"/>
          <w:lang w:eastAsia="ru-RU"/>
        </w:rPr>
      </w:pPr>
    </w:p>
    <w:p w14:paraId="594A9BE2" w14:textId="77777777" w:rsidR="00944DB7" w:rsidRPr="00CA7171" w:rsidRDefault="00944DB7" w:rsidP="004F2D60">
      <w:pPr>
        <w:suppressAutoHyphens/>
        <w:spacing w:after="0"/>
        <w:ind w:firstLine="709"/>
        <w:contextualSpacing/>
        <w:jc w:val="center"/>
        <w:rPr>
          <w:rFonts w:ascii="Times New Roman" w:eastAsia="Times New Roman" w:hAnsi="Times New Roman" w:cs="Times New Roman"/>
          <w:sz w:val="28"/>
          <w:szCs w:val="28"/>
          <w:lang w:eastAsia="ru-RU"/>
        </w:rPr>
      </w:pPr>
    </w:p>
    <w:p w14:paraId="1E4B042C" w14:textId="2B573D69" w:rsidR="00944DB7" w:rsidRPr="00CA7171" w:rsidRDefault="004F2D60" w:rsidP="004F2D60">
      <w:pPr>
        <w:suppressAutoHyphens/>
        <w:spacing w:after="0"/>
        <w:ind w:firstLine="709"/>
        <w:contextualSpacing/>
        <w:jc w:val="center"/>
        <w:rPr>
          <w:rFonts w:ascii="Times New Roman" w:eastAsia="Times New Roman" w:hAnsi="Times New Roman" w:cs="Times New Roman"/>
          <w:b/>
          <w:bCs/>
          <w:sz w:val="28"/>
          <w:szCs w:val="28"/>
          <w:lang w:eastAsia="ru-RU"/>
        </w:rPr>
      </w:pPr>
      <w:r w:rsidRPr="00CA7171">
        <w:rPr>
          <w:rFonts w:ascii="Times New Roman" w:eastAsia="Times New Roman" w:hAnsi="Times New Roman" w:cs="Times New Roman"/>
          <w:b/>
          <w:bCs/>
          <w:sz w:val="28"/>
          <w:szCs w:val="28"/>
          <w:lang w:eastAsia="ru-RU"/>
        </w:rPr>
        <w:t>МЕТОДИЧЕСКИЕ РЕКОМЕНДАЦИИ</w:t>
      </w:r>
    </w:p>
    <w:p w14:paraId="3EEBC202" w14:textId="69263F31" w:rsidR="00944DB7" w:rsidRPr="00CA7171" w:rsidRDefault="004F2D60" w:rsidP="004F2D60">
      <w:pPr>
        <w:suppressAutoHyphens/>
        <w:spacing w:after="0"/>
        <w:ind w:firstLine="709"/>
        <w:contextualSpacing/>
        <w:jc w:val="center"/>
        <w:rPr>
          <w:rFonts w:ascii="Times New Roman" w:eastAsia="Times New Roman" w:hAnsi="Times New Roman" w:cs="Times New Roman"/>
          <w:b/>
          <w:bCs/>
          <w:sz w:val="28"/>
          <w:szCs w:val="28"/>
          <w:lang w:eastAsia="ru-RU"/>
        </w:rPr>
      </w:pPr>
      <w:r w:rsidRPr="00CA7171">
        <w:rPr>
          <w:rFonts w:ascii="Times New Roman" w:eastAsia="Times New Roman" w:hAnsi="Times New Roman" w:cs="Times New Roman"/>
          <w:b/>
          <w:bCs/>
          <w:sz w:val="28"/>
          <w:szCs w:val="28"/>
          <w:lang w:eastAsia="ru-RU"/>
        </w:rPr>
        <w:t>ПО ВЫПОЛНЕНИЮ, ОФОРМЛЕНИЮ И ЗАЩИТЕ ВЫПУСКНОЙ КВАЛИФИКАЦИОННОЙ РАБОТЫ</w:t>
      </w:r>
    </w:p>
    <w:p w14:paraId="757E9F24"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15AC0ECF"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Специальность 18.02.05 Производство тугоплавких неметаллических и силикатных материалов и изделий</w:t>
      </w:r>
    </w:p>
    <w:p w14:paraId="38C4704D"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6314FAB5"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36E2EF8F"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3B0D19D1"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00A42ABD"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350856E6"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8"/>
          <w:szCs w:val="28"/>
          <w:lang w:eastAsia="ru-RU"/>
        </w:rPr>
      </w:pPr>
    </w:p>
    <w:p w14:paraId="1BFA7EEA"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73E38F50"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7BFDF060"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57FB824B"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66C254FB"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484303F0"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4DFAF776"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2FF44B93"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4A041AD9"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1A86C582"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3F53DB6D"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0F15BE37" w14:textId="77777777" w:rsidR="00962381"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p>
    <w:p w14:paraId="502F00BF" w14:textId="77777777" w:rsidR="00F0437B" w:rsidRPr="00CA7171" w:rsidRDefault="00F0437B"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п</w:t>
      </w:r>
      <w:r w:rsidR="00962381" w:rsidRPr="00CA7171">
        <w:rPr>
          <w:rFonts w:ascii="Times New Roman" w:eastAsia="Times New Roman" w:hAnsi="Times New Roman" w:cs="Times New Roman"/>
          <w:sz w:val="28"/>
          <w:szCs w:val="28"/>
          <w:lang w:eastAsia="ru-RU"/>
        </w:rPr>
        <w:t>ос</w:t>
      </w:r>
      <w:r w:rsidRPr="00CA7171">
        <w:rPr>
          <w:rFonts w:ascii="Times New Roman" w:eastAsia="Times New Roman" w:hAnsi="Times New Roman" w:cs="Times New Roman"/>
          <w:sz w:val="28"/>
          <w:szCs w:val="28"/>
          <w:lang w:eastAsia="ru-RU"/>
        </w:rPr>
        <w:t>. Электроизолятор</w:t>
      </w:r>
      <w:r w:rsidR="00962381" w:rsidRPr="00CA7171">
        <w:rPr>
          <w:rFonts w:ascii="Times New Roman" w:eastAsia="Times New Roman" w:hAnsi="Times New Roman" w:cs="Times New Roman"/>
          <w:sz w:val="28"/>
          <w:szCs w:val="28"/>
          <w:lang w:eastAsia="ru-RU"/>
        </w:rPr>
        <w:t>,</w:t>
      </w:r>
    </w:p>
    <w:p w14:paraId="363C8524" w14:textId="53E91C2E" w:rsidR="00F0437B" w:rsidRPr="00CA7171" w:rsidRDefault="00962381"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r w:rsidRPr="00CA7171">
        <w:rPr>
          <w:rFonts w:ascii="Times New Roman" w:eastAsia="Times New Roman" w:hAnsi="Times New Roman" w:cs="Times New Roman"/>
          <w:sz w:val="28"/>
          <w:szCs w:val="28"/>
          <w:lang w:eastAsia="ru-RU"/>
        </w:rPr>
        <w:t>20</w:t>
      </w:r>
      <w:r w:rsidR="00101969">
        <w:rPr>
          <w:rFonts w:ascii="Times New Roman" w:eastAsia="Times New Roman" w:hAnsi="Times New Roman" w:cs="Times New Roman"/>
          <w:sz w:val="28"/>
          <w:szCs w:val="28"/>
          <w:lang w:eastAsia="ru-RU"/>
        </w:rPr>
        <w:t>24</w:t>
      </w:r>
      <w:r w:rsidR="00F0437B" w:rsidRPr="00CA7171">
        <w:rPr>
          <w:rFonts w:ascii="Times New Roman" w:eastAsia="Times New Roman" w:hAnsi="Times New Roman" w:cs="Times New Roman"/>
          <w:sz w:val="28"/>
          <w:szCs w:val="28"/>
          <w:lang w:eastAsia="ru-RU"/>
        </w:rPr>
        <w:t xml:space="preserve"> г.</w:t>
      </w:r>
    </w:p>
    <w:p w14:paraId="22D15208" w14:textId="66EE496C" w:rsidR="00B473C3" w:rsidRPr="00CA7171" w:rsidRDefault="00500F1F"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lastRenderedPageBreak/>
        <w:t xml:space="preserve">Методические рекомендации по выполнению, оформлению и защите выпускной </w:t>
      </w:r>
      <w:r w:rsidR="004F2D60" w:rsidRPr="00CA7171">
        <w:rPr>
          <w:rFonts w:ascii="Times New Roman" w:eastAsia="Times New Roman" w:hAnsi="Times New Roman" w:cs="Times New Roman"/>
          <w:sz w:val="24"/>
          <w:szCs w:val="24"/>
          <w:lang w:eastAsia="ru-RU"/>
        </w:rPr>
        <w:t>квалификационной работы</w:t>
      </w:r>
      <w:r w:rsidRPr="00CA7171">
        <w:rPr>
          <w:rFonts w:ascii="Times New Roman" w:eastAsia="Times New Roman" w:hAnsi="Times New Roman" w:cs="Times New Roman"/>
          <w:sz w:val="24"/>
          <w:szCs w:val="24"/>
          <w:lang w:eastAsia="ru-RU"/>
        </w:rPr>
        <w:t xml:space="preserve"> </w:t>
      </w:r>
      <w:r w:rsidR="00B473C3" w:rsidRPr="00CA7171">
        <w:rPr>
          <w:rFonts w:ascii="Times New Roman" w:eastAsia="Times New Roman" w:hAnsi="Times New Roman" w:cs="Times New Roman"/>
          <w:sz w:val="24"/>
          <w:szCs w:val="24"/>
          <w:lang w:eastAsia="ru-RU"/>
        </w:rPr>
        <w:t>разработаны на основе Федерального государственного образовательного стандарта по специальности среднего профессионального образования (далее – СПО) 18.02.05 Производство тугоплавких неметаллических и силикатных материалов и изделий</w:t>
      </w:r>
    </w:p>
    <w:p w14:paraId="5344B9F9" w14:textId="77777777" w:rsidR="00B473C3" w:rsidRPr="00CA7171" w:rsidRDefault="00B473C3" w:rsidP="004F2D60">
      <w:pPr>
        <w:shd w:val="clear" w:color="auto" w:fill="FFFFFF"/>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0E9F60B9" w14:textId="77777777" w:rsidR="00B473C3" w:rsidRPr="00CA7171" w:rsidRDefault="00B473C3" w:rsidP="004F2D60">
      <w:pPr>
        <w:shd w:val="clear" w:color="auto" w:fill="FFFFFF"/>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Рассмотрено и одобрено на заседании ЦК:</w:t>
      </w:r>
    </w:p>
    <w:p w14:paraId="3F3F5778" w14:textId="51802EFA" w:rsidR="00B473C3" w:rsidRPr="00CA7171" w:rsidRDefault="00B473C3" w:rsidP="004F2D60">
      <w:pPr>
        <w:shd w:val="clear" w:color="auto" w:fill="FFFFFF"/>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Председатель ЦК профессионального учебного цикла по специальности </w:t>
      </w:r>
      <w:r w:rsidR="004F2D60" w:rsidRPr="00CA7171">
        <w:rPr>
          <w:rFonts w:ascii="Times New Roman" w:eastAsia="Times New Roman" w:hAnsi="Times New Roman" w:cs="Times New Roman"/>
          <w:sz w:val="24"/>
          <w:szCs w:val="24"/>
          <w:lang w:eastAsia="ru-RU"/>
        </w:rPr>
        <w:t xml:space="preserve">18.02.05 </w:t>
      </w:r>
      <w:r w:rsidRPr="00CA7171">
        <w:rPr>
          <w:rFonts w:ascii="Times New Roman" w:eastAsia="Times New Roman" w:hAnsi="Times New Roman" w:cs="Times New Roman"/>
          <w:sz w:val="24"/>
          <w:szCs w:val="24"/>
          <w:lang w:eastAsia="ru-RU"/>
        </w:rPr>
        <w:t>Производство тугоплавких неметаллических и силикатных материалов и изделий:</w:t>
      </w:r>
    </w:p>
    <w:p w14:paraId="5D38ABC1" w14:textId="6367BC91" w:rsidR="00B473C3" w:rsidRPr="00B405FB" w:rsidRDefault="00B405FB" w:rsidP="004F2D60">
      <w:pPr>
        <w:tabs>
          <w:tab w:val="left" w:pos="0"/>
        </w:tabs>
        <w:suppressAutoHyphens/>
        <w:spacing w:after="0" w:line="360" w:lineRule="auto"/>
        <w:ind w:firstLine="709"/>
        <w:contextualSpacing/>
        <w:jc w:val="both"/>
        <w:rPr>
          <w:rFonts w:ascii="Times New Roman" w:eastAsia="Times New Roman" w:hAnsi="Times New Roman" w:cs="Times New Roman"/>
          <w:sz w:val="32"/>
          <w:szCs w:val="32"/>
          <w:vertAlign w:val="superscript"/>
          <w:lang w:eastAsia="ru-RU"/>
        </w:rPr>
      </w:pPr>
      <w:bookmarkStart w:id="0" w:name="_GoBack"/>
      <w:r w:rsidRPr="00B405FB">
        <w:rPr>
          <w:rFonts w:ascii="Times New Roman" w:eastAsia="Times New Roman" w:hAnsi="Times New Roman" w:cs="Times New Roman"/>
          <w:sz w:val="32"/>
          <w:szCs w:val="32"/>
          <w:vertAlign w:val="superscript"/>
          <w:lang w:eastAsia="ru-RU"/>
        </w:rPr>
        <w:t>Лазукина Н.Ю.</w:t>
      </w:r>
    </w:p>
    <w:bookmarkEnd w:id="0"/>
    <w:p w14:paraId="6221F5BC" w14:textId="77777777" w:rsidR="00B473C3" w:rsidRPr="00CA7171" w:rsidRDefault="00B473C3" w:rsidP="004F2D60">
      <w:pPr>
        <w:tabs>
          <w:tab w:val="left" w:pos="0"/>
        </w:tabs>
        <w:suppressAutoHyphens/>
        <w:spacing w:after="0" w:line="360" w:lineRule="auto"/>
        <w:ind w:firstLine="709"/>
        <w:contextualSpacing/>
        <w:jc w:val="both"/>
        <w:rPr>
          <w:rFonts w:ascii="Times New Roman" w:eastAsia="Times New Roman" w:hAnsi="Times New Roman" w:cs="Times New Roman"/>
          <w:i/>
          <w:sz w:val="24"/>
          <w:szCs w:val="24"/>
          <w:vertAlign w:val="superscript"/>
          <w:lang w:eastAsia="ru-RU"/>
        </w:rPr>
      </w:pPr>
    </w:p>
    <w:p w14:paraId="4BDD1958" w14:textId="77777777" w:rsidR="00B473C3" w:rsidRPr="00CA7171" w:rsidRDefault="00B473C3" w:rsidP="004F2D60">
      <w:pPr>
        <w:tabs>
          <w:tab w:val="left" w:pos="0"/>
        </w:tabs>
        <w:suppressAutoHyphens/>
        <w:spacing w:after="0" w:line="360" w:lineRule="auto"/>
        <w:ind w:firstLine="709"/>
        <w:contextualSpacing/>
        <w:jc w:val="both"/>
        <w:rPr>
          <w:rFonts w:ascii="Times New Roman" w:eastAsia="Times New Roman" w:hAnsi="Times New Roman" w:cs="Times New Roman"/>
          <w:i/>
          <w:sz w:val="24"/>
          <w:szCs w:val="24"/>
          <w:vertAlign w:val="superscript"/>
          <w:lang w:eastAsia="ru-RU"/>
        </w:rPr>
      </w:pPr>
    </w:p>
    <w:p w14:paraId="7C221BF5" w14:textId="77777777" w:rsidR="00B473C3" w:rsidRPr="00CA7171" w:rsidRDefault="00B473C3" w:rsidP="004F2D60">
      <w:pPr>
        <w:tabs>
          <w:tab w:val="left" w:pos="0"/>
        </w:tabs>
        <w:suppressAutoHyphens/>
        <w:spacing w:after="0" w:line="360" w:lineRule="auto"/>
        <w:ind w:firstLine="709"/>
        <w:contextualSpacing/>
        <w:jc w:val="both"/>
        <w:rPr>
          <w:rFonts w:ascii="Times New Roman" w:eastAsia="Times New Roman" w:hAnsi="Times New Roman" w:cs="Times New Roman"/>
          <w:i/>
          <w:sz w:val="24"/>
          <w:szCs w:val="24"/>
          <w:vertAlign w:val="superscript"/>
          <w:lang w:eastAsia="ru-RU"/>
        </w:rPr>
      </w:pPr>
    </w:p>
    <w:p w14:paraId="439781C9" w14:textId="77777777" w:rsidR="00B473C3" w:rsidRPr="00CA7171" w:rsidRDefault="00B473C3" w:rsidP="004F2D60">
      <w:pPr>
        <w:tabs>
          <w:tab w:val="left" w:pos="0"/>
        </w:tabs>
        <w:suppressAutoHyphens/>
        <w:spacing w:after="0" w:line="360" w:lineRule="auto"/>
        <w:ind w:firstLine="709"/>
        <w:contextualSpacing/>
        <w:jc w:val="both"/>
        <w:rPr>
          <w:rFonts w:ascii="Times New Roman" w:eastAsia="Times New Roman" w:hAnsi="Times New Roman" w:cs="Times New Roman"/>
          <w:i/>
          <w:caps/>
          <w:sz w:val="24"/>
          <w:szCs w:val="24"/>
          <w:lang w:eastAsia="ru-RU"/>
        </w:rPr>
      </w:pPr>
    </w:p>
    <w:p w14:paraId="265AD88F" w14:textId="77777777" w:rsidR="00B473C3" w:rsidRPr="00CA7171" w:rsidRDefault="00B473C3"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bCs/>
          <w:i/>
          <w:sz w:val="24"/>
          <w:szCs w:val="24"/>
          <w:lang w:eastAsia="ru-RU"/>
        </w:rPr>
      </w:pPr>
    </w:p>
    <w:p w14:paraId="0632A5F1" w14:textId="77777777" w:rsidR="002236A2" w:rsidRPr="00CA7171" w:rsidRDefault="00B473C3"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b/>
          <w:caps/>
          <w:sz w:val="24"/>
          <w:szCs w:val="24"/>
          <w:u w:val="single"/>
          <w:lang w:eastAsia="ru-RU"/>
        </w:rPr>
        <w:br w:type="page"/>
      </w:r>
    </w:p>
    <w:p w14:paraId="2E7A2ACD" w14:textId="5414AC54" w:rsidR="00960807" w:rsidRPr="00CA7171" w:rsidRDefault="00944DB7" w:rsidP="00960807">
      <w:pPr>
        <w:jc w:val="center"/>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lastRenderedPageBreak/>
        <w:t xml:space="preserve">1. </w:t>
      </w:r>
      <w:r w:rsidR="00960807" w:rsidRPr="00CA7171">
        <w:rPr>
          <w:rFonts w:ascii="Times New Roman" w:eastAsia="Times New Roman" w:hAnsi="Times New Roman" w:cs="Times New Roman"/>
          <w:b/>
          <w:sz w:val="24"/>
          <w:szCs w:val="24"/>
          <w:lang w:eastAsia="ru-RU"/>
        </w:rPr>
        <w:t>Общие вопросы дипломного проектирования</w:t>
      </w:r>
    </w:p>
    <w:p w14:paraId="6014C6AC" w14:textId="1FC8D7E9" w:rsidR="00944DB7" w:rsidRPr="00CA7171" w:rsidRDefault="00944DB7"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0114B722" w14:textId="3B4044DD" w:rsidR="00960807" w:rsidRPr="00CA7171" w:rsidRDefault="00944DB7" w:rsidP="00960807">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В соответствии с Федеральным государственным образовательным стандартом среднего профессионального образования (далее ФГОС СПО) по специальности 18.02.05 Производство тугоплавких неметаллических и силикатных материалов и изделий выпускная квалификационная работа (далее ВКР) является обязательной частью государственной итоговой аттестации (далее ГИА). Защита выпускной квалификационной работы является формой итоговой государственной аттестации студента. </w:t>
      </w:r>
    </w:p>
    <w:p w14:paraId="2B9EB81D" w14:textId="2B519994" w:rsidR="008859E4" w:rsidRPr="00CA7171" w:rsidRDefault="008859E4" w:rsidP="008859E4">
      <w:pPr>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1.1 Допуск к ГИА</w:t>
      </w:r>
    </w:p>
    <w:p w14:paraId="7A6AEA4E" w14:textId="747D829A" w:rsidR="00944DB7" w:rsidRPr="00CA7171" w:rsidRDefault="00944DB7" w:rsidP="00960807">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К защите выпускных квалификационных работ допускаются студенты, </w:t>
      </w:r>
      <w:r w:rsidR="00960807" w:rsidRPr="00CA7171">
        <w:rPr>
          <w:rFonts w:ascii="Times New Roman" w:eastAsia="Times New Roman" w:hAnsi="Times New Roman" w:cs="Times New Roman"/>
          <w:sz w:val="24"/>
          <w:szCs w:val="24"/>
          <w:lang w:eastAsia="ru-RU"/>
        </w:rPr>
        <w:t xml:space="preserve">не имеющие академической задолженности, </w:t>
      </w:r>
      <w:r w:rsidRPr="00CA7171">
        <w:rPr>
          <w:rFonts w:ascii="Times New Roman" w:eastAsia="Times New Roman" w:hAnsi="Times New Roman" w:cs="Times New Roman"/>
          <w:sz w:val="24"/>
          <w:szCs w:val="24"/>
          <w:lang w:eastAsia="ru-RU"/>
        </w:rPr>
        <w:t>завершившие полный курс обучения в соответствии с учебным планом по соответствующей специальности.</w:t>
      </w:r>
      <w:r w:rsidR="00960807" w:rsidRPr="00CA7171">
        <w:rPr>
          <w:rFonts w:ascii="Times New Roman" w:eastAsia="Times New Roman" w:hAnsi="Times New Roman" w:cs="Times New Roman"/>
          <w:sz w:val="24"/>
          <w:szCs w:val="24"/>
          <w:lang w:eastAsia="ru-RU"/>
        </w:rPr>
        <w:t xml:space="preserve"> Успешная защита ВКР</w:t>
      </w:r>
      <w:r w:rsidRPr="00CA7171">
        <w:rPr>
          <w:rFonts w:ascii="Times New Roman" w:eastAsia="Times New Roman" w:hAnsi="Times New Roman" w:cs="Times New Roman"/>
          <w:sz w:val="24"/>
          <w:szCs w:val="24"/>
          <w:lang w:eastAsia="ru-RU"/>
        </w:rPr>
        <w:t xml:space="preserve"> даёт право </w:t>
      </w:r>
      <w:r w:rsidR="00960807" w:rsidRPr="00CA7171">
        <w:rPr>
          <w:rFonts w:ascii="Times New Roman" w:eastAsia="Times New Roman" w:hAnsi="Times New Roman" w:cs="Times New Roman"/>
          <w:sz w:val="24"/>
          <w:szCs w:val="24"/>
          <w:lang w:eastAsia="ru-RU"/>
        </w:rPr>
        <w:t xml:space="preserve">студенту </w:t>
      </w:r>
      <w:r w:rsidRPr="00CA7171">
        <w:rPr>
          <w:rFonts w:ascii="Times New Roman" w:eastAsia="Times New Roman" w:hAnsi="Times New Roman" w:cs="Times New Roman"/>
          <w:sz w:val="24"/>
          <w:szCs w:val="24"/>
          <w:lang w:eastAsia="ru-RU"/>
        </w:rPr>
        <w:t>на получение диплома СПО</w:t>
      </w:r>
      <w:r w:rsidR="00960807" w:rsidRPr="00CA7171">
        <w:rPr>
          <w:rFonts w:ascii="Times New Roman" w:eastAsia="Times New Roman" w:hAnsi="Times New Roman" w:cs="Times New Roman"/>
          <w:sz w:val="24"/>
          <w:szCs w:val="24"/>
          <w:lang w:eastAsia="ru-RU"/>
        </w:rPr>
        <w:t xml:space="preserve"> государственного образца с присвоением</w:t>
      </w:r>
      <w:r w:rsidRPr="00CA7171">
        <w:rPr>
          <w:rFonts w:ascii="Times New Roman" w:eastAsia="Times New Roman" w:hAnsi="Times New Roman" w:cs="Times New Roman"/>
          <w:sz w:val="24"/>
          <w:szCs w:val="24"/>
          <w:lang w:eastAsia="ru-RU"/>
        </w:rPr>
        <w:t xml:space="preserve"> квалификации «Техник».</w:t>
      </w:r>
    </w:p>
    <w:p w14:paraId="0E0844DC" w14:textId="40C7A8F7" w:rsidR="008859E4" w:rsidRPr="00CA7171" w:rsidRDefault="008859E4" w:rsidP="008859E4">
      <w:pPr>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1.2 Сроки подготовки ВКР и проведения ГИА</w:t>
      </w:r>
    </w:p>
    <w:p w14:paraId="3F96EDC2" w14:textId="033E68C5" w:rsidR="00944DB7" w:rsidRPr="00CA7171" w:rsidRDefault="00944DB7"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Для выполнения </w:t>
      </w:r>
      <w:r w:rsidR="00960807" w:rsidRPr="00CA7171">
        <w:rPr>
          <w:rFonts w:ascii="Times New Roman" w:eastAsia="Times New Roman" w:hAnsi="Times New Roman" w:cs="Times New Roman"/>
          <w:sz w:val="24"/>
          <w:szCs w:val="24"/>
          <w:lang w:eastAsia="ru-RU"/>
        </w:rPr>
        <w:t>ВКР</w:t>
      </w:r>
      <w:r w:rsidRPr="00CA7171">
        <w:rPr>
          <w:rFonts w:ascii="Times New Roman" w:eastAsia="Times New Roman" w:hAnsi="Times New Roman" w:cs="Times New Roman"/>
          <w:sz w:val="24"/>
          <w:szCs w:val="24"/>
          <w:lang w:eastAsia="ru-RU"/>
        </w:rPr>
        <w:t xml:space="preserve"> студенту выделяется 4 недели, а ее выполнению предшествует преддипломная практика продолжительностью 4 недели, предназначенная для сбора, обработки и обобщения материала по теме выпускной квалификационной работы. </w:t>
      </w:r>
      <w:r w:rsidR="008859E4" w:rsidRPr="00CA7171">
        <w:rPr>
          <w:rFonts w:ascii="Times New Roman" w:eastAsia="Times New Roman" w:hAnsi="Times New Roman" w:cs="Times New Roman"/>
          <w:sz w:val="24"/>
          <w:szCs w:val="24"/>
          <w:lang w:eastAsia="ru-RU"/>
        </w:rPr>
        <w:t>ВКР</w:t>
      </w:r>
      <w:r w:rsidRPr="00CA7171">
        <w:rPr>
          <w:rFonts w:ascii="Times New Roman" w:eastAsia="Times New Roman" w:hAnsi="Times New Roman" w:cs="Times New Roman"/>
          <w:sz w:val="24"/>
          <w:szCs w:val="24"/>
          <w:lang w:eastAsia="ru-RU"/>
        </w:rPr>
        <w:t xml:space="preserve"> выполняется студентом самостоятельно при методической поддержке преподавателя - руководителя ВКР</w:t>
      </w:r>
      <w:r w:rsidR="008859E4" w:rsidRPr="00CA7171">
        <w:rPr>
          <w:rFonts w:ascii="Times New Roman" w:eastAsia="Times New Roman" w:hAnsi="Times New Roman" w:cs="Times New Roman"/>
          <w:sz w:val="24"/>
          <w:szCs w:val="24"/>
          <w:lang w:eastAsia="ru-RU"/>
        </w:rPr>
        <w:t>, а также консультантов по экономической и графической части.</w:t>
      </w:r>
    </w:p>
    <w:p w14:paraId="29126A5C" w14:textId="66F015C2" w:rsidR="008859E4" w:rsidRPr="00CA7171" w:rsidRDefault="008859E4" w:rsidP="0088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1.3 Темы ВКР</w:t>
      </w:r>
    </w:p>
    <w:p w14:paraId="2F41B214" w14:textId="06597BEA" w:rsidR="006D448F" w:rsidRPr="00CA7171" w:rsidRDefault="008859E4"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Темы дипломных проектов разрабатываются и утверждаются на цикловой комиссии профессионального учебного цикла по специальности 18.02.05 Производство тугоплавких неметаллических и силикатных материалов, при согласовании </w:t>
      </w:r>
      <w:r w:rsidR="006D448F" w:rsidRPr="00CA7171">
        <w:rPr>
          <w:rFonts w:ascii="Times New Roman" w:eastAsia="Times New Roman" w:hAnsi="Times New Roman" w:cs="Times New Roman"/>
          <w:sz w:val="24"/>
          <w:szCs w:val="24"/>
          <w:lang w:eastAsia="ru-RU"/>
        </w:rPr>
        <w:t xml:space="preserve">с </w:t>
      </w:r>
      <w:r w:rsidRPr="00CA7171">
        <w:rPr>
          <w:rFonts w:ascii="Times New Roman" w:eastAsia="Times New Roman" w:hAnsi="Times New Roman" w:cs="Times New Roman"/>
          <w:sz w:val="24"/>
          <w:szCs w:val="24"/>
          <w:lang w:eastAsia="ru-RU"/>
        </w:rPr>
        <w:t xml:space="preserve">представителями работодателей. </w:t>
      </w:r>
      <w:r w:rsidR="006D448F" w:rsidRPr="00CA7171">
        <w:rPr>
          <w:rFonts w:ascii="Times New Roman" w:eastAsia="Times New Roman" w:hAnsi="Times New Roman" w:cs="Times New Roman"/>
          <w:sz w:val="24"/>
          <w:szCs w:val="24"/>
          <w:lang w:eastAsia="ru-RU"/>
        </w:rPr>
        <w:t>Темы дипломных проектов выдаются студентам руководителем дипломного проектирования, после чего студенты подписывают заявления о закреплении за ними тем ВКР. На основании служебной записки заведующей отделением и заявлений студентов издается приказ за подписью ректора ГГУ о закреплении тем ВКР. После этого темы дипломного проекта не могут быть изменены. Если студент по своей инициативе изменил тему дипломного проекта, работа считается не соответствующей теме и студент к защите не допускается.</w:t>
      </w:r>
    </w:p>
    <w:p w14:paraId="31F380E6" w14:textId="0BF5D2C3" w:rsidR="006D448F" w:rsidRPr="00CA7171" w:rsidRDefault="006D448F" w:rsidP="00B26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 xml:space="preserve">1.4 </w:t>
      </w:r>
      <w:r w:rsidR="00B26181" w:rsidRPr="00CA7171">
        <w:rPr>
          <w:rFonts w:ascii="Times New Roman" w:eastAsia="Times New Roman" w:hAnsi="Times New Roman" w:cs="Times New Roman"/>
          <w:b/>
          <w:bCs/>
          <w:sz w:val="24"/>
          <w:szCs w:val="24"/>
          <w:lang w:eastAsia="ru-RU"/>
        </w:rPr>
        <w:t>Задание на ВКР</w:t>
      </w:r>
    </w:p>
    <w:p w14:paraId="5E3379E6" w14:textId="77D8500E" w:rsidR="007E414A" w:rsidRPr="007E414A" w:rsidRDefault="006D448F" w:rsidP="007E414A">
      <w:pPr>
        <w:widowControl w:val="0"/>
        <w:tabs>
          <w:tab w:val="left" w:pos="2552"/>
        </w:tabs>
        <w:autoSpaceDE w:val="0"/>
        <w:autoSpaceDN w:val="0"/>
        <w:spacing w:line="360" w:lineRule="auto"/>
        <w:ind w:firstLine="851"/>
        <w:jc w:val="both"/>
        <w:rPr>
          <w:rFonts w:ascii="Times New Roman" w:eastAsia="Times New Roman" w:hAnsi="Times New Roman" w:cs="Times New Roman"/>
          <w:sz w:val="24"/>
          <w:szCs w:val="24"/>
        </w:rPr>
      </w:pPr>
      <w:r w:rsidRPr="00CA7171">
        <w:rPr>
          <w:rFonts w:ascii="Times New Roman" w:eastAsia="Times New Roman" w:hAnsi="Times New Roman" w:cs="Times New Roman"/>
          <w:sz w:val="24"/>
          <w:szCs w:val="24"/>
          <w:lang w:eastAsia="ru-RU"/>
        </w:rPr>
        <w:t>Задания оформляются на специальных бланках</w:t>
      </w:r>
      <w:r w:rsidR="00B26181" w:rsidRPr="00CA7171">
        <w:rPr>
          <w:rFonts w:ascii="Times New Roman" w:eastAsia="Times New Roman" w:hAnsi="Times New Roman" w:cs="Times New Roman"/>
          <w:sz w:val="24"/>
          <w:szCs w:val="24"/>
          <w:lang w:eastAsia="ru-RU"/>
        </w:rPr>
        <w:t xml:space="preserve">, где прописывается тема ВКР, </w:t>
      </w:r>
      <w:r w:rsidR="00DA3B31" w:rsidRPr="00CA7171">
        <w:rPr>
          <w:rFonts w:ascii="Times New Roman" w:eastAsia="Times New Roman" w:hAnsi="Times New Roman" w:cs="Times New Roman"/>
          <w:sz w:val="24"/>
          <w:szCs w:val="24"/>
          <w:lang w:eastAsia="ru-RU"/>
        </w:rPr>
        <w:t xml:space="preserve">наименование предприятия, на котором выпускник проходил преддипломную практику, содержание пояснительной записки, </w:t>
      </w:r>
      <w:r w:rsidRPr="00CA7171">
        <w:rPr>
          <w:rFonts w:ascii="Times New Roman" w:eastAsia="Times New Roman" w:hAnsi="Times New Roman" w:cs="Times New Roman"/>
          <w:sz w:val="24"/>
          <w:szCs w:val="24"/>
          <w:lang w:eastAsia="ru-RU"/>
        </w:rPr>
        <w:t>количество и характер чертежей</w:t>
      </w:r>
      <w:r w:rsidR="00DA3B31" w:rsidRPr="00CA7171">
        <w:rPr>
          <w:rFonts w:ascii="Times New Roman" w:eastAsia="Times New Roman" w:hAnsi="Times New Roman" w:cs="Times New Roman"/>
          <w:sz w:val="24"/>
          <w:szCs w:val="24"/>
          <w:lang w:eastAsia="ru-RU"/>
        </w:rPr>
        <w:t>, сроки выполнения ВКР</w:t>
      </w:r>
      <w:r w:rsidR="00EE5D3A" w:rsidRPr="00CA7171">
        <w:rPr>
          <w:rFonts w:ascii="Times New Roman" w:eastAsia="Times New Roman" w:hAnsi="Times New Roman" w:cs="Times New Roman"/>
          <w:sz w:val="24"/>
          <w:szCs w:val="24"/>
          <w:lang w:eastAsia="ru-RU"/>
        </w:rPr>
        <w:t>, руководитель ВКР.</w:t>
      </w:r>
      <w:r w:rsidR="00B26181" w:rsidRPr="00CA7171">
        <w:rPr>
          <w:rFonts w:ascii="Times New Roman" w:eastAsia="Times New Roman" w:hAnsi="Times New Roman" w:cs="Times New Roman"/>
          <w:sz w:val="24"/>
          <w:szCs w:val="24"/>
          <w:lang w:eastAsia="ru-RU"/>
        </w:rPr>
        <w:t xml:space="preserve"> </w:t>
      </w:r>
      <w:r w:rsidR="00DA3B31" w:rsidRPr="00CA7171">
        <w:rPr>
          <w:rFonts w:ascii="Times New Roman" w:eastAsia="Times New Roman" w:hAnsi="Times New Roman" w:cs="Times New Roman"/>
          <w:sz w:val="24"/>
          <w:szCs w:val="24"/>
          <w:lang w:eastAsia="ru-RU"/>
        </w:rPr>
        <w:t xml:space="preserve">Задание </w:t>
      </w:r>
      <w:r w:rsidR="00EE5D3A" w:rsidRPr="00CA7171">
        <w:rPr>
          <w:rFonts w:ascii="Times New Roman" w:eastAsia="Times New Roman" w:hAnsi="Times New Roman" w:cs="Times New Roman"/>
          <w:sz w:val="24"/>
          <w:szCs w:val="24"/>
          <w:lang w:eastAsia="ru-RU"/>
        </w:rPr>
        <w:t xml:space="preserve">рассматривается на заседании ЦК, подписывается председателем ЦК и руководителем ВКР, </w:t>
      </w:r>
      <w:r w:rsidR="00DA3B31" w:rsidRPr="00CA7171">
        <w:rPr>
          <w:rFonts w:ascii="Times New Roman" w:eastAsia="Times New Roman" w:hAnsi="Times New Roman" w:cs="Times New Roman"/>
          <w:sz w:val="24"/>
          <w:szCs w:val="24"/>
          <w:lang w:eastAsia="ru-RU"/>
        </w:rPr>
        <w:t>согласовывается с работодателем и утверждается директором колледжа ГГУ</w:t>
      </w:r>
      <w:r w:rsidR="00EE5D3A" w:rsidRPr="00CA7171">
        <w:rPr>
          <w:rFonts w:ascii="Times New Roman" w:eastAsia="Times New Roman" w:hAnsi="Times New Roman" w:cs="Times New Roman"/>
          <w:sz w:val="24"/>
          <w:szCs w:val="24"/>
          <w:lang w:eastAsia="ru-RU"/>
        </w:rPr>
        <w:t>, выдается студенту под подпись.</w:t>
      </w:r>
      <w:r w:rsidR="007E414A" w:rsidRPr="007E414A">
        <w:rPr>
          <w:rFonts w:ascii="Times New Roman" w:eastAsia="Times New Roman" w:hAnsi="Times New Roman" w:cs="Times New Roman"/>
          <w:sz w:val="28"/>
          <w:szCs w:val="28"/>
        </w:rPr>
        <w:t xml:space="preserve"> </w:t>
      </w:r>
      <w:r w:rsidR="007E414A" w:rsidRPr="007E414A">
        <w:rPr>
          <w:rFonts w:ascii="Times New Roman" w:eastAsia="Times New Roman" w:hAnsi="Times New Roman" w:cs="Times New Roman"/>
          <w:sz w:val="24"/>
          <w:szCs w:val="24"/>
        </w:rPr>
        <w:t>Выбор темы дипломного проекта и выдача задания на дипломный проект обучающемуся осуществляется не позднее, чем за две недели до начала производственной практики (преддипломной практики).</w:t>
      </w:r>
    </w:p>
    <w:p w14:paraId="62196BF9" w14:textId="5D90708D" w:rsidR="00B76CBD" w:rsidRPr="00CA7171" w:rsidRDefault="00B76CBD" w:rsidP="00DA3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780A76D2" w14:textId="64FD26E3" w:rsidR="00DA3B31" w:rsidRPr="00CA7171" w:rsidRDefault="00EE5D3A" w:rsidP="00EE5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1.5 Консультации</w:t>
      </w:r>
    </w:p>
    <w:p w14:paraId="1E0AD9B6" w14:textId="610A9844" w:rsidR="00AC6CE5" w:rsidRPr="00CA7171" w:rsidRDefault="00B12479"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Руководитель </w:t>
      </w:r>
      <w:r w:rsidR="00E5594F" w:rsidRPr="00CA7171">
        <w:rPr>
          <w:rFonts w:ascii="Times New Roman" w:eastAsia="Times New Roman" w:hAnsi="Times New Roman" w:cs="Times New Roman"/>
          <w:sz w:val="24"/>
          <w:szCs w:val="24"/>
          <w:lang w:eastAsia="ru-RU"/>
        </w:rPr>
        <w:t>ВКР</w:t>
      </w:r>
      <w:r w:rsidRPr="00CA7171">
        <w:rPr>
          <w:rFonts w:ascii="Times New Roman" w:eastAsia="Times New Roman" w:hAnsi="Times New Roman" w:cs="Times New Roman"/>
          <w:sz w:val="24"/>
          <w:szCs w:val="24"/>
          <w:lang w:eastAsia="ru-RU"/>
        </w:rPr>
        <w:t xml:space="preserve"> составляет график консультаций и уведомляет </w:t>
      </w:r>
      <w:r w:rsidR="00AC6CE5" w:rsidRPr="00CA7171">
        <w:rPr>
          <w:rFonts w:ascii="Times New Roman" w:eastAsia="Times New Roman" w:hAnsi="Times New Roman" w:cs="Times New Roman"/>
          <w:sz w:val="24"/>
          <w:szCs w:val="24"/>
          <w:lang w:eastAsia="ru-RU"/>
        </w:rPr>
        <w:t xml:space="preserve">о нем </w:t>
      </w:r>
      <w:r w:rsidRPr="00CA7171">
        <w:rPr>
          <w:rFonts w:ascii="Times New Roman" w:eastAsia="Times New Roman" w:hAnsi="Times New Roman" w:cs="Times New Roman"/>
          <w:sz w:val="24"/>
          <w:szCs w:val="24"/>
          <w:lang w:eastAsia="ru-RU"/>
        </w:rPr>
        <w:t xml:space="preserve">студентов. На каждого студента выделяется 12 часов </w:t>
      </w:r>
      <w:r w:rsidR="00AC6CE5" w:rsidRPr="00CA7171">
        <w:rPr>
          <w:rFonts w:ascii="Times New Roman" w:eastAsia="Times New Roman" w:hAnsi="Times New Roman" w:cs="Times New Roman"/>
          <w:sz w:val="24"/>
          <w:szCs w:val="24"/>
          <w:lang w:eastAsia="ru-RU"/>
        </w:rPr>
        <w:t>по руководству ВКР и 8 часов консультаций. Учащиеся обязаны посещать все консультации</w:t>
      </w:r>
      <w:r w:rsidR="00E5594F" w:rsidRPr="00CA7171">
        <w:rPr>
          <w:rFonts w:ascii="Times New Roman" w:eastAsia="Times New Roman" w:hAnsi="Times New Roman" w:cs="Times New Roman"/>
          <w:sz w:val="24"/>
          <w:szCs w:val="24"/>
          <w:lang w:eastAsia="ru-RU"/>
        </w:rPr>
        <w:t xml:space="preserve"> по дипломному проектированию</w:t>
      </w:r>
      <w:r w:rsidR="00AC6CE5" w:rsidRPr="00CA7171">
        <w:rPr>
          <w:rFonts w:ascii="Times New Roman" w:eastAsia="Times New Roman" w:hAnsi="Times New Roman" w:cs="Times New Roman"/>
          <w:sz w:val="24"/>
          <w:szCs w:val="24"/>
          <w:lang w:eastAsia="ru-RU"/>
        </w:rPr>
        <w:t>.</w:t>
      </w:r>
      <w:r w:rsidR="00AC6CE5" w:rsidRPr="00CA7171">
        <w:rPr>
          <w:sz w:val="24"/>
          <w:szCs w:val="24"/>
        </w:rPr>
        <w:t xml:space="preserve"> </w:t>
      </w:r>
      <w:r w:rsidR="00AC6CE5" w:rsidRPr="00CA7171">
        <w:rPr>
          <w:rFonts w:ascii="Times New Roman" w:eastAsia="Times New Roman" w:hAnsi="Times New Roman" w:cs="Times New Roman"/>
          <w:sz w:val="24"/>
          <w:szCs w:val="24"/>
          <w:lang w:eastAsia="ru-RU"/>
        </w:rPr>
        <w:t xml:space="preserve">Законченные </w:t>
      </w:r>
      <w:r w:rsidR="00E5594F" w:rsidRPr="00CA7171">
        <w:rPr>
          <w:rFonts w:ascii="Times New Roman" w:eastAsia="Times New Roman" w:hAnsi="Times New Roman" w:cs="Times New Roman"/>
          <w:sz w:val="24"/>
          <w:szCs w:val="24"/>
          <w:lang w:eastAsia="ru-RU"/>
        </w:rPr>
        <w:t xml:space="preserve">чертежи и пояснительную записку </w:t>
      </w:r>
      <w:r w:rsidR="005D3B0E" w:rsidRPr="00CA7171">
        <w:rPr>
          <w:rFonts w:ascii="Times New Roman" w:eastAsia="Times New Roman" w:hAnsi="Times New Roman" w:cs="Times New Roman"/>
          <w:sz w:val="24"/>
          <w:szCs w:val="24"/>
          <w:lang w:eastAsia="ru-RU"/>
        </w:rPr>
        <w:t>студенты представляют руководителю для проверки не позднее, чем за 10 дней до зашиты.</w:t>
      </w:r>
      <w:r w:rsidR="00E5594F" w:rsidRPr="00CA7171">
        <w:rPr>
          <w:rFonts w:ascii="Times New Roman" w:eastAsia="Times New Roman" w:hAnsi="Times New Roman" w:cs="Times New Roman"/>
          <w:sz w:val="24"/>
          <w:szCs w:val="24"/>
          <w:lang w:eastAsia="ru-RU"/>
        </w:rPr>
        <w:t xml:space="preserve"> После этого ВКР проверяется на плагиат в специальной электронной программе. Оригинальность текста должна быть не менее 40%.</w:t>
      </w:r>
      <w:r w:rsidR="00AC6CE5" w:rsidRPr="00CA7171">
        <w:rPr>
          <w:rFonts w:ascii="Times New Roman" w:eastAsia="Times New Roman" w:hAnsi="Times New Roman" w:cs="Times New Roman"/>
          <w:sz w:val="24"/>
          <w:szCs w:val="24"/>
          <w:lang w:eastAsia="ru-RU"/>
        </w:rPr>
        <w:t xml:space="preserve"> </w:t>
      </w:r>
    </w:p>
    <w:p w14:paraId="60FEA741" w14:textId="7AD616FC" w:rsidR="00E5594F" w:rsidRPr="00CA7171" w:rsidRDefault="00E5594F"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Студент подписывает законченный проект и собирает подписи руководителя ВКР и консультантов по экономической и графической части.</w:t>
      </w:r>
    </w:p>
    <w:p w14:paraId="023CBEAE" w14:textId="6E081362" w:rsidR="005D3B0E" w:rsidRPr="00CA7171" w:rsidRDefault="005D3B0E" w:rsidP="004F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 окончании ВКР руководитель составляет отзыв о работе студента, который зачитывается на ГИА перед аттестационной комиссией.</w:t>
      </w:r>
    </w:p>
    <w:p w14:paraId="1B0F0E85" w14:textId="7FDBD1A2" w:rsidR="00B76CBD" w:rsidRPr="00CA7171" w:rsidRDefault="005D3B0E" w:rsidP="00AC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После рецензирования работа сдается заведующей отделением</w:t>
      </w:r>
      <w:r w:rsidR="00CA7171" w:rsidRPr="00CA7171">
        <w:rPr>
          <w:rFonts w:ascii="Times New Roman" w:eastAsia="Times New Roman" w:hAnsi="Times New Roman" w:cs="Times New Roman"/>
          <w:sz w:val="24"/>
          <w:szCs w:val="24"/>
          <w:lang w:eastAsia="ru-RU"/>
        </w:rPr>
        <w:t>.</w:t>
      </w:r>
      <w:r w:rsidRPr="00CA7171">
        <w:rPr>
          <w:rFonts w:ascii="Times New Roman" w:eastAsia="Times New Roman" w:hAnsi="Times New Roman" w:cs="Times New Roman"/>
          <w:sz w:val="24"/>
          <w:szCs w:val="24"/>
          <w:lang w:eastAsia="ru-RU"/>
        </w:rPr>
        <w:t xml:space="preserve"> </w:t>
      </w:r>
    </w:p>
    <w:p w14:paraId="2F0643A4" w14:textId="77777777" w:rsidR="00CA7171" w:rsidRPr="00CA7171" w:rsidRDefault="00CA7171" w:rsidP="00CA71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p>
    <w:p w14:paraId="25BB54D7" w14:textId="5FDC42E0"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2.Требования к оформлению пояснительной записки</w:t>
      </w:r>
    </w:p>
    <w:p w14:paraId="6DD6CAB8"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Основные требования к написанию и оформлению разделов работы</w:t>
      </w:r>
    </w:p>
    <w:p w14:paraId="642BF4F8"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p>
    <w:p w14:paraId="0561BF50" w14:textId="3F43CEC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Основные требования ГЭК и особенности  ДР по специальности как было отмечено в разделе 1 настоящих Методических рекомендаций, являются решающими при оценке дипломных работ студентов </w:t>
      </w:r>
    </w:p>
    <w:p w14:paraId="11F52526"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К защите принимаются:</w:t>
      </w:r>
    </w:p>
    <w:p w14:paraId="049EE86B"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1. Сброшюрованные типографским способом работы, выполненные с помощью компьютерного набора. Представление рукописного варианта не допускается.</w:t>
      </w:r>
    </w:p>
    <w:p w14:paraId="5F46FA88"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2. Полностью пронумерованные работы. Нумерацию страниц в   работе начинают с титульного листа, на котором номер страницы не ставится. Кроме титульного листа все страницы   нумеруются арабскими цифрами, которые ставятся   снизу в  центре страницы.</w:t>
      </w:r>
    </w:p>
    <w:p w14:paraId="41060CF2"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3. Титульный лист является неотъемлемой частью  ДР  и оформляется по утвержденному единому образцу.</w:t>
      </w:r>
    </w:p>
    <w:p w14:paraId="202B7C14"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4. Для защиты дипломной работы требуется наличие всех необходимых подписей на титульном листе.</w:t>
      </w:r>
    </w:p>
    <w:p w14:paraId="1EB28CF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42D6461B" w14:textId="41311766"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Дипломный</w:t>
      </w:r>
      <w:r w:rsidRPr="00CA7171">
        <w:rPr>
          <w:rFonts w:ascii="Times New Roman" w:eastAsia="Times New Roman" w:hAnsi="Times New Roman" w:cs="Times New Roman"/>
          <w:sz w:val="24"/>
          <w:szCs w:val="24"/>
          <w:lang w:eastAsia="ru-RU"/>
        </w:rPr>
        <w:t xml:space="preserve"> проект состоит из пояснительной записки объемом до </w:t>
      </w:r>
      <w:r>
        <w:rPr>
          <w:rFonts w:ascii="Times New Roman" w:eastAsia="Times New Roman" w:hAnsi="Times New Roman" w:cs="Times New Roman"/>
          <w:sz w:val="24"/>
          <w:szCs w:val="24"/>
          <w:lang w:eastAsia="ru-RU"/>
        </w:rPr>
        <w:t>60</w:t>
      </w:r>
      <w:r w:rsidRPr="00CA7171">
        <w:rPr>
          <w:rFonts w:ascii="Times New Roman" w:eastAsia="Times New Roman" w:hAnsi="Times New Roman" w:cs="Times New Roman"/>
          <w:sz w:val="24"/>
          <w:szCs w:val="24"/>
          <w:lang w:eastAsia="ru-RU"/>
        </w:rPr>
        <w:t xml:space="preserve"> страниц и графической части в объеме </w:t>
      </w:r>
      <w:r>
        <w:rPr>
          <w:rFonts w:ascii="Times New Roman" w:eastAsia="Times New Roman" w:hAnsi="Times New Roman" w:cs="Times New Roman"/>
          <w:sz w:val="24"/>
          <w:szCs w:val="24"/>
          <w:lang w:eastAsia="ru-RU"/>
        </w:rPr>
        <w:t>4-6</w:t>
      </w:r>
      <w:r w:rsidRPr="00CA7171">
        <w:rPr>
          <w:rFonts w:ascii="Times New Roman" w:eastAsia="Times New Roman" w:hAnsi="Times New Roman" w:cs="Times New Roman"/>
          <w:sz w:val="24"/>
          <w:szCs w:val="24"/>
          <w:lang w:eastAsia="ru-RU"/>
        </w:rPr>
        <w:t xml:space="preserve"> листов формата А1, выполненных в соответствии с требованием ЕСКД с применением электронной программы построения чертежей.</w:t>
      </w:r>
    </w:p>
    <w:p w14:paraId="314C4F01"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Пояснительную записку выполняют в соответствии с ГОСТ 2.105-95 с применением ЭВМ (ГОСТ 2.004). </w:t>
      </w:r>
    </w:p>
    <w:p w14:paraId="577FA0F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Шрифт</w:t>
      </w:r>
      <w:r w:rsidRPr="00CA7171">
        <w:rPr>
          <w:rFonts w:ascii="Times New Roman" w:eastAsia="Times New Roman" w:hAnsi="Times New Roman" w:cs="Times New Roman"/>
          <w:sz w:val="24"/>
          <w:szCs w:val="24"/>
          <w:lang w:val="en-US" w:eastAsia="ru-RU"/>
        </w:rPr>
        <w:t xml:space="preserve"> – «Times New Roman» </w:t>
      </w:r>
      <w:r w:rsidRPr="00CA7171">
        <w:rPr>
          <w:rFonts w:ascii="Times New Roman" w:eastAsia="Times New Roman" w:hAnsi="Times New Roman" w:cs="Times New Roman"/>
          <w:sz w:val="24"/>
          <w:szCs w:val="24"/>
          <w:lang w:eastAsia="ru-RU"/>
        </w:rPr>
        <w:t>БЕЗ</w:t>
      </w:r>
      <w:r w:rsidRPr="00CA7171">
        <w:rPr>
          <w:rFonts w:ascii="Times New Roman" w:eastAsia="Times New Roman" w:hAnsi="Times New Roman" w:cs="Times New Roman"/>
          <w:sz w:val="24"/>
          <w:szCs w:val="24"/>
          <w:lang w:val="en-US" w:eastAsia="ru-RU"/>
        </w:rPr>
        <w:t xml:space="preserve"> </w:t>
      </w:r>
      <w:r w:rsidRPr="00CA7171">
        <w:rPr>
          <w:rFonts w:ascii="Times New Roman" w:eastAsia="Times New Roman" w:hAnsi="Times New Roman" w:cs="Times New Roman"/>
          <w:sz w:val="24"/>
          <w:szCs w:val="24"/>
          <w:lang w:eastAsia="ru-RU"/>
        </w:rPr>
        <w:t>КУРСИВА</w:t>
      </w:r>
      <w:r w:rsidRPr="00CA7171">
        <w:rPr>
          <w:rFonts w:ascii="Times New Roman" w:eastAsia="Times New Roman" w:hAnsi="Times New Roman" w:cs="Times New Roman"/>
          <w:sz w:val="24"/>
          <w:szCs w:val="24"/>
          <w:lang w:val="en-US" w:eastAsia="ru-RU"/>
        </w:rPr>
        <w:t xml:space="preserve">!!! </w:t>
      </w:r>
      <w:r w:rsidRPr="00CA7171">
        <w:rPr>
          <w:rFonts w:ascii="Times New Roman" w:eastAsia="Times New Roman" w:hAnsi="Times New Roman" w:cs="Times New Roman"/>
          <w:sz w:val="24"/>
          <w:szCs w:val="24"/>
          <w:lang w:eastAsia="ru-RU"/>
        </w:rPr>
        <w:t xml:space="preserve">БЕЗ «ПОЛУЖИРНОГО!!!, </w:t>
      </w:r>
    </w:p>
    <w:p w14:paraId="565022F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размер шрифта – 14.</w:t>
      </w:r>
    </w:p>
    <w:p w14:paraId="5B5B214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Интервалы:</w:t>
      </w:r>
    </w:p>
    <w:p w14:paraId="52183A58"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межстрочный – 1,5;</w:t>
      </w:r>
    </w:p>
    <w:p w14:paraId="0683197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перед и после абзаца – НЕТ!</w:t>
      </w:r>
    </w:p>
    <w:p w14:paraId="6E7589E1"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Расстояние от внутренней рамки формата до границ текста:</w:t>
      </w:r>
    </w:p>
    <w:p w14:paraId="2E3762CB"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слева и справа – 5 мм,</w:t>
      </w:r>
    </w:p>
    <w:p w14:paraId="1DD5C882"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сверху и снизу – 10 мм.</w:t>
      </w:r>
    </w:p>
    <w:p w14:paraId="2D79F6F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Текст разбивается на абзацы, которые начинаются с отступа - «красной строки» - равного 1,25.</w:t>
      </w:r>
    </w:p>
    <w:p w14:paraId="3B05715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Между заголовками строка не пропускается!</w:t>
      </w:r>
    </w:p>
    <w:p w14:paraId="5AD94B14"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Между заголовком и текстом пропускается одна строка.</w:t>
      </w:r>
    </w:p>
    <w:p w14:paraId="5D221482"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Пояснительную записку нумеруют сквозной нумерацией, отсчет ведут с титульного листа, но на титульном листе и на задании номер страницы не указывают. Нумерацию проставляют, начиная с содержания.</w:t>
      </w:r>
    </w:p>
    <w:p w14:paraId="7F799BA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77568E51" w14:textId="20866B1A"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 xml:space="preserve">3 </w:t>
      </w:r>
      <w:r w:rsidR="009A6C2B">
        <w:rPr>
          <w:rFonts w:ascii="Times New Roman" w:eastAsia="Times New Roman" w:hAnsi="Times New Roman" w:cs="Times New Roman"/>
          <w:b/>
          <w:bCs/>
          <w:sz w:val="24"/>
          <w:szCs w:val="24"/>
          <w:lang w:eastAsia="ru-RU"/>
        </w:rPr>
        <w:t>Требования к построению пояснительной записки</w:t>
      </w:r>
    </w:p>
    <w:p w14:paraId="4E9EC278" w14:textId="77777777"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3.1 Структура пояснительной записки</w:t>
      </w:r>
    </w:p>
    <w:p w14:paraId="3B9757FA"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3816D841"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Пояснительная записка имеет следующую структуру:</w:t>
      </w:r>
    </w:p>
    <w:p w14:paraId="5F73058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титульный лист;</w:t>
      </w:r>
    </w:p>
    <w:p w14:paraId="5AA937E2" w14:textId="35BD859A"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задание на дипломный проект;</w:t>
      </w:r>
    </w:p>
    <w:p w14:paraId="28D1B96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содержание;</w:t>
      </w:r>
    </w:p>
    <w:p w14:paraId="10C1CE1B"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введение;</w:t>
      </w:r>
    </w:p>
    <w:p w14:paraId="760C8BB1"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разделы, подразделы, пункты, подпункты;</w:t>
      </w:r>
    </w:p>
    <w:p w14:paraId="5A57F3B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заключение;</w:t>
      </w:r>
    </w:p>
    <w:p w14:paraId="7B2EB65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список использованных источников;</w:t>
      </w:r>
    </w:p>
    <w:p w14:paraId="4A15D3D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спецификации;</w:t>
      </w:r>
    </w:p>
    <w:p w14:paraId="426BB2F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приложения.</w:t>
      </w:r>
    </w:p>
    <w:p w14:paraId="38BEB1B6" w14:textId="77777777"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3.2 Оформление титульного листа</w:t>
      </w:r>
    </w:p>
    <w:p w14:paraId="5018A374" w14:textId="752BBE4F"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Титульный лист пояснительной записки оформляется в соответствии требованиями ГОСТ 2.105-95 и содержит информацию: об учебном заведении, специальности, теме </w:t>
      </w:r>
      <w:r>
        <w:rPr>
          <w:rFonts w:ascii="Times New Roman" w:eastAsia="Times New Roman" w:hAnsi="Times New Roman" w:cs="Times New Roman"/>
          <w:sz w:val="24"/>
          <w:szCs w:val="24"/>
          <w:lang w:eastAsia="ru-RU"/>
        </w:rPr>
        <w:t>ВКР</w:t>
      </w:r>
      <w:r w:rsidRPr="00CA7171">
        <w:rPr>
          <w:rFonts w:ascii="Times New Roman" w:eastAsia="Times New Roman" w:hAnsi="Times New Roman" w:cs="Times New Roman"/>
          <w:sz w:val="24"/>
          <w:szCs w:val="24"/>
          <w:lang w:eastAsia="ru-RU"/>
        </w:rPr>
        <w:t>, разработчике и руководителе работы и другие данные.</w:t>
      </w:r>
    </w:p>
    <w:p w14:paraId="27607505" w14:textId="77777777" w:rsidR="00101969" w:rsidRDefault="00101969"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p>
    <w:p w14:paraId="3A761AA8" w14:textId="77777777" w:rsidR="00101969" w:rsidRDefault="00101969"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p>
    <w:p w14:paraId="25CF3421" w14:textId="44BF84E8"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 xml:space="preserve">3.3 Задание на </w:t>
      </w:r>
      <w:r>
        <w:rPr>
          <w:rFonts w:ascii="Times New Roman" w:eastAsia="Times New Roman" w:hAnsi="Times New Roman" w:cs="Times New Roman"/>
          <w:b/>
          <w:bCs/>
          <w:sz w:val="24"/>
          <w:szCs w:val="24"/>
          <w:lang w:eastAsia="ru-RU"/>
        </w:rPr>
        <w:t>ВКР</w:t>
      </w:r>
    </w:p>
    <w:p w14:paraId="06DC8C18" w14:textId="59060320"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Задание на </w:t>
      </w:r>
      <w:r>
        <w:rPr>
          <w:rFonts w:ascii="Times New Roman" w:eastAsia="Times New Roman" w:hAnsi="Times New Roman" w:cs="Times New Roman"/>
          <w:sz w:val="24"/>
          <w:szCs w:val="24"/>
          <w:lang w:eastAsia="ru-RU"/>
        </w:rPr>
        <w:t>ВКР</w:t>
      </w:r>
      <w:r w:rsidRPr="00CA7171">
        <w:rPr>
          <w:rFonts w:ascii="Times New Roman" w:eastAsia="Times New Roman" w:hAnsi="Times New Roman" w:cs="Times New Roman"/>
          <w:sz w:val="24"/>
          <w:szCs w:val="24"/>
          <w:lang w:eastAsia="ru-RU"/>
        </w:rPr>
        <w:t xml:space="preserve"> выдается руководителем проекта и оформляется на бланке установленного образца.</w:t>
      </w:r>
    </w:p>
    <w:p w14:paraId="0349F4CF" w14:textId="77777777" w:rsidR="00CA7171" w:rsidRPr="00CA7171" w:rsidRDefault="00CA7171" w:rsidP="00CA7171">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CA7171">
        <w:rPr>
          <w:rFonts w:ascii="Times New Roman" w:eastAsia="Times New Roman" w:hAnsi="Times New Roman" w:cs="Times New Roman"/>
          <w:b/>
          <w:bCs/>
          <w:sz w:val="24"/>
          <w:szCs w:val="24"/>
          <w:lang w:eastAsia="ru-RU"/>
        </w:rPr>
        <w:t>3.4 Оформление содержания</w:t>
      </w:r>
    </w:p>
    <w:p w14:paraId="31D7E72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пояснительной записке после задания помещают «Содержание». Содержание</w:t>
      </w:r>
    </w:p>
    <w:p w14:paraId="42CBE1D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оформляют на листе с внутренней рамкой и основной надписью 185 х 40 мм.</w:t>
      </w:r>
    </w:p>
    <w:p w14:paraId="17691B71" w14:textId="410CBFB1" w:rsidR="009A6C2B" w:rsidRPr="00CA7171" w:rsidRDefault="00CA7171" w:rsidP="009A6C2B">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Слово «Содержание» записывают в виде заголовка в середине строки с заглавной буквы.</w:t>
      </w:r>
      <w:r w:rsidR="009A6C2B">
        <w:rPr>
          <w:rFonts w:ascii="Times New Roman" w:eastAsia="Times New Roman" w:hAnsi="Times New Roman" w:cs="Times New Roman"/>
          <w:sz w:val="24"/>
          <w:szCs w:val="24"/>
          <w:lang w:eastAsia="ru-RU"/>
        </w:rPr>
        <w:t xml:space="preserve"> Точка в конце заголовка НЕ СТАВИТСЯ!</w:t>
      </w:r>
    </w:p>
    <w:p w14:paraId="27E16EF7"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 красной строки с указанием номеров листов в содержание включаются:</w:t>
      </w:r>
    </w:p>
    <w:p w14:paraId="0E6AC6FC" w14:textId="6928DA85" w:rsidR="00CA7171" w:rsidRPr="009A6C2B" w:rsidRDefault="00CA7171" w:rsidP="009A6C2B">
      <w:pPr>
        <w:pStyle w:val="a7"/>
        <w:numPr>
          <w:ilvl w:val="0"/>
          <w:numId w:val="21"/>
        </w:numPr>
        <w:tabs>
          <w:tab w:val="left" w:pos="6135"/>
        </w:tabs>
        <w:suppressAutoHyphens/>
        <w:spacing w:after="0" w:line="360" w:lineRule="auto"/>
        <w:jc w:val="both"/>
        <w:rPr>
          <w:rFonts w:ascii="Times New Roman" w:eastAsia="Times New Roman" w:hAnsi="Times New Roman" w:cs="Times New Roman"/>
          <w:sz w:val="24"/>
          <w:szCs w:val="24"/>
          <w:lang w:eastAsia="ru-RU"/>
        </w:rPr>
      </w:pPr>
      <w:r w:rsidRPr="009A6C2B">
        <w:rPr>
          <w:rFonts w:ascii="Times New Roman" w:eastAsia="Times New Roman" w:hAnsi="Times New Roman" w:cs="Times New Roman"/>
          <w:sz w:val="24"/>
          <w:szCs w:val="24"/>
          <w:lang w:eastAsia="ru-RU"/>
        </w:rPr>
        <w:t>введение;</w:t>
      </w:r>
    </w:p>
    <w:p w14:paraId="31606F70" w14:textId="37EC5173" w:rsidR="00CA7171" w:rsidRPr="009A6C2B" w:rsidRDefault="00CA7171" w:rsidP="009A6C2B">
      <w:pPr>
        <w:pStyle w:val="a7"/>
        <w:numPr>
          <w:ilvl w:val="0"/>
          <w:numId w:val="21"/>
        </w:numPr>
        <w:tabs>
          <w:tab w:val="left" w:pos="6135"/>
        </w:tabs>
        <w:suppressAutoHyphens/>
        <w:spacing w:after="0" w:line="360" w:lineRule="auto"/>
        <w:jc w:val="both"/>
        <w:rPr>
          <w:rFonts w:ascii="Times New Roman" w:eastAsia="Times New Roman" w:hAnsi="Times New Roman" w:cs="Times New Roman"/>
          <w:sz w:val="24"/>
          <w:szCs w:val="24"/>
          <w:lang w:eastAsia="ru-RU"/>
        </w:rPr>
      </w:pPr>
      <w:r w:rsidRPr="009A6C2B">
        <w:rPr>
          <w:rFonts w:ascii="Times New Roman" w:eastAsia="Times New Roman" w:hAnsi="Times New Roman" w:cs="Times New Roman"/>
          <w:sz w:val="24"/>
          <w:szCs w:val="24"/>
          <w:lang w:eastAsia="ru-RU"/>
        </w:rPr>
        <w:t>разделы (1, 2, 3…) и подразделы (1.1, 1.2 … 2.1, 2.2…);</w:t>
      </w:r>
    </w:p>
    <w:p w14:paraId="5B9FF6E0" w14:textId="389A7AD3" w:rsidR="00CA7171" w:rsidRPr="009A6C2B" w:rsidRDefault="00CA7171" w:rsidP="009A6C2B">
      <w:pPr>
        <w:pStyle w:val="a7"/>
        <w:numPr>
          <w:ilvl w:val="0"/>
          <w:numId w:val="21"/>
        </w:numPr>
        <w:tabs>
          <w:tab w:val="left" w:pos="6135"/>
        </w:tabs>
        <w:suppressAutoHyphens/>
        <w:spacing w:after="0" w:line="360" w:lineRule="auto"/>
        <w:jc w:val="both"/>
        <w:rPr>
          <w:rFonts w:ascii="Times New Roman" w:eastAsia="Times New Roman" w:hAnsi="Times New Roman" w:cs="Times New Roman"/>
          <w:sz w:val="24"/>
          <w:szCs w:val="24"/>
          <w:lang w:eastAsia="ru-RU"/>
        </w:rPr>
      </w:pPr>
      <w:r w:rsidRPr="009A6C2B">
        <w:rPr>
          <w:rFonts w:ascii="Times New Roman" w:eastAsia="Times New Roman" w:hAnsi="Times New Roman" w:cs="Times New Roman"/>
          <w:sz w:val="24"/>
          <w:szCs w:val="24"/>
          <w:lang w:eastAsia="ru-RU"/>
        </w:rPr>
        <w:t>список использованных источников;</w:t>
      </w:r>
    </w:p>
    <w:p w14:paraId="4D4911E3" w14:textId="388157CF" w:rsidR="009A6C2B" w:rsidRPr="009A6C2B" w:rsidRDefault="009A6C2B" w:rsidP="009A6C2B">
      <w:pPr>
        <w:pStyle w:val="a7"/>
        <w:numPr>
          <w:ilvl w:val="0"/>
          <w:numId w:val="21"/>
        </w:numPr>
        <w:tabs>
          <w:tab w:val="left" w:pos="6135"/>
        </w:tabs>
        <w:suppressAutoHyphens/>
        <w:spacing w:after="0" w:line="360" w:lineRule="auto"/>
        <w:jc w:val="both"/>
        <w:rPr>
          <w:rFonts w:ascii="Times New Roman" w:eastAsia="Times New Roman" w:hAnsi="Times New Roman" w:cs="Times New Roman"/>
          <w:sz w:val="24"/>
          <w:szCs w:val="24"/>
          <w:lang w:eastAsia="ru-RU"/>
        </w:rPr>
      </w:pPr>
      <w:r w:rsidRPr="009A6C2B">
        <w:rPr>
          <w:rFonts w:ascii="Times New Roman" w:eastAsia="Times New Roman" w:hAnsi="Times New Roman" w:cs="Times New Roman"/>
          <w:sz w:val="24"/>
          <w:szCs w:val="24"/>
          <w:lang w:eastAsia="ru-RU"/>
        </w:rPr>
        <w:t>спецификации</w:t>
      </w:r>
    </w:p>
    <w:p w14:paraId="22CECB64" w14:textId="3CFE100D" w:rsidR="00CA7171" w:rsidRPr="009A6C2B" w:rsidRDefault="00CA7171" w:rsidP="009A6C2B">
      <w:pPr>
        <w:pStyle w:val="a7"/>
        <w:numPr>
          <w:ilvl w:val="0"/>
          <w:numId w:val="21"/>
        </w:numPr>
        <w:tabs>
          <w:tab w:val="left" w:pos="6135"/>
        </w:tabs>
        <w:suppressAutoHyphens/>
        <w:spacing w:after="0" w:line="360" w:lineRule="auto"/>
        <w:jc w:val="both"/>
        <w:rPr>
          <w:rFonts w:ascii="Times New Roman" w:eastAsia="Times New Roman" w:hAnsi="Times New Roman" w:cs="Times New Roman"/>
          <w:sz w:val="24"/>
          <w:szCs w:val="24"/>
          <w:lang w:eastAsia="ru-RU"/>
        </w:rPr>
      </w:pPr>
      <w:r w:rsidRPr="009A6C2B">
        <w:rPr>
          <w:rFonts w:ascii="Times New Roman" w:eastAsia="Times New Roman" w:hAnsi="Times New Roman" w:cs="Times New Roman"/>
          <w:sz w:val="24"/>
          <w:szCs w:val="24"/>
          <w:lang w:eastAsia="ru-RU"/>
        </w:rPr>
        <w:t>приложения.</w:t>
      </w:r>
    </w:p>
    <w:p w14:paraId="725D70E6"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Пункты (1.1.1, 1.1.2 …) и подпункты (1.1.1.1, 1.1.1.2 …) в содержание НЕ ВКЛЮЧАЮТСЯ.</w:t>
      </w:r>
    </w:p>
    <w:p w14:paraId="5D6437B4" w14:textId="77777777" w:rsidR="00CA7171" w:rsidRPr="009A6C2B"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9A6C2B">
        <w:rPr>
          <w:rFonts w:ascii="Times New Roman" w:eastAsia="Times New Roman" w:hAnsi="Times New Roman" w:cs="Times New Roman"/>
          <w:b/>
          <w:bCs/>
          <w:sz w:val="24"/>
          <w:szCs w:val="24"/>
          <w:lang w:eastAsia="ru-RU"/>
        </w:rPr>
        <w:t>3.5 Оформление введения</w:t>
      </w:r>
    </w:p>
    <w:p w14:paraId="3D1508F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После «Содержания» в пояснительной записке следует «Введение», оформленное на листе с внутренней рамкой и основной надписью размером 185 х 15 мм.</w:t>
      </w:r>
    </w:p>
    <w:p w14:paraId="6B06C38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Слово «Введение» записывают в виде заголовка с «красной строки» с заглавной буквы.</w:t>
      </w:r>
    </w:p>
    <w:p w14:paraId="7D86ED6C" w14:textId="468A9F9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Во введении дается вводная информация к </w:t>
      </w:r>
      <w:r w:rsidR="009A6C2B">
        <w:rPr>
          <w:rFonts w:ascii="Times New Roman" w:eastAsia="Times New Roman" w:hAnsi="Times New Roman" w:cs="Times New Roman"/>
          <w:sz w:val="24"/>
          <w:szCs w:val="24"/>
          <w:lang w:eastAsia="ru-RU"/>
        </w:rPr>
        <w:t>дипломному</w:t>
      </w:r>
      <w:r w:rsidRPr="00CA7171">
        <w:rPr>
          <w:rFonts w:ascii="Times New Roman" w:eastAsia="Times New Roman" w:hAnsi="Times New Roman" w:cs="Times New Roman"/>
          <w:sz w:val="24"/>
          <w:szCs w:val="24"/>
          <w:lang w:eastAsia="ru-RU"/>
        </w:rPr>
        <w:t xml:space="preserve"> проекту.</w:t>
      </w:r>
    </w:p>
    <w:p w14:paraId="483EC693" w14:textId="77777777" w:rsidR="00CA7171" w:rsidRPr="009A6C2B"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9A6C2B">
        <w:rPr>
          <w:rFonts w:ascii="Times New Roman" w:eastAsia="Times New Roman" w:hAnsi="Times New Roman" w:cs="Times New Roman"/>
          <w:b/>
          <w:bCs/>
          <w:sz w:val="24"/>
          <w:szCs w:val="24"/>
          <w:lang w:eastAsia="ru-RU"/>
        </w:rPr>
        <w:t>3.6 Оформление разделов, подразделов, пунктов, подпунктов</w:t>
      </w:r>
    </w:p>
    <w:p w14:paraId="6D5D893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3.6.1 Текст документа разделяют на разделы и подразделы, а при необходимости - на пункты и подпункты.</w:t>
      </w:r>
    </w:p>
    <w:p w14:paraId="3864E688"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3.6.2 Разделы номеруются арабскими цифрами без точки (например, 1; 2; 3 и т.д.) и записываются в виде заголовка с «красной строки» с заглавной буквы.</w:t>
      </w:r>
    </w:p>
    <w:p w14:paraId="11ECBF0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Каждый раздел начинается с нового листа. Все листы имеют внутреннюю рамку с основной надписью размером 185 х 15 мм. Листы нумеруют сквозной нумерацией. Номер листа указывают в основной надписи.</w:t>
      </w:r>
    </w:p>
    <w:p w14:paraId="426A5926"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3.6.3 Подразделы номеруются в пределах каждого раздела. Номер подраздела состоит из номера раздела и номера подраздела, разделенных точкой. В конце номера подраздела точка не ставится (например, 2.1; 2.2; 2.3 и т.д.). Название подраздела записывают в виде заголовка с «красной строки» шрифт 14 с заглавной буквы.</w:t>
      </w:r>
    </w:p>
    <w:p w14:paraId="04EAD136"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Не допускается оставлять на листе только название подраздела, а текст переносить на следующий лист.</w:t>
      </w:r>
    </w:p>
    <w:p w14:paraId="3F68C641"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Заголовки разделов и подразделов следует писать без точки в конце.</w:t>
      </w:r>
    </w:p>
    <w:p w14:paraId="318A89F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3.6.4 Разделы и подразделы могут состоять из одного или нескольких пунктов.</w:t>
      </w:r>
    </w:p>
    <w:p w14:paraId="2ADAFD0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Номер пункта должен состоять из номера раздела, подраздела и пункта, разделенных точкой. В конце номера пункта точка не ставится (например, 3.1.1; 3.1.2; 3.1.3 и т.д.).</w:t>
      </w:r>
    </w:p>
    <w:p w14:paraId="2E2ACA6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3.6.5 Пункты, при необходимости, могут быть разбиты на подпункты, которые</w:t>
      </w:r>
    </w:p>
    <w:p w14:paraId="3AA34308"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должны иметь порядковую нумерацию в пределах каждого пункта (например, 4.2.1.1; 4.2.1.2; 4.2.1.3 и т.д.).</w:t>
      </w:r>
    </w:p>
    <w:p w14:paraId="244F688B"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Пункты и подпункты, как правило, заголовков не имеют!!!</w:t>
      </w:r>
    </w:p>
    <w:p w14:paraId="156A5FC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3.6.6 Если заголовок состоит из двух предложений, их разделяют точкой.</w:t>
      </w:r>
    </w:p>
    <w:p w14:paraId="2CE959D8"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Заголовок и текст разделяются одной строкой.</w:t>
      </w:r>
    </w:p>
    <w:p w14:paraId="0F28735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Расстояния между заголовком раздела и подраздела нет.</w:t>
      </w:r>
    </w:p>
    <w:p w14:paraId="1DDC6E4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Переносы в словах заголовков не допускаются</w:t>
      </w:r>
    </w:p>
    <w:p w14:paraId="0409FFCA" w14:textId="77777777" w:rsidR="00CA7171" w:rsidRPr="009A6C2B"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9A6C2B">
        <w:rPr>
          <w:rFonts w:ascii="Times New Roman" w:eastAsia="Times New Roman" w:hAnsi="Times New Roman" w:cs="Times New Roman"/>
          <w:b/>
          <w:bCs/>
          <w:sz w:val="24"/>
          <w:szCs w:val="24"/>
          <w:lang w:eastAsia="ru-RU"/>
        </w:rPr>
        <w:t>3.7 Оформление списка использованных источников</w:t>
      </w:r>
    </w:p>
    <w:p w14:paraId="25C21A9C"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конце пояснительной записки приводится «Список использованных источников» — это перечень литературы и других документов, использованных при работе над курсовой работой. Его оформляют на листе с внутренней рамкой и без основной надписи.</w:t>
      </w:r>
    </w:p>
    <w:p w14:paraId="22838F5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Слова «Список использованных источников» записывают в виде заголовка в середине строки с заглавной буквы.</w:t>
      </w:r>
    </w:p>
    <w:p w14:paraId="2C1FC192"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Список использованных источников включают в содержание документа.</w:t>
      </w:r>
    </w:p>
    <w:p w14:paraId="5951CF4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Все источники оформляются в алфавитном порядке.</w:t>
      </w:r>
    </w:p>
    <w:p w14:paraId="3289134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Принят следующий порядок расположения источников:</w:t>
      </w:r>
    </w:p>
    <w:p w14:paraId="4FB5981B"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нормативные документы;</w:t>
      </w:r>
    </w:p>
    <w:p w14:paraId="049933A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книги (в алфавитном порядке по фамилии автора);</w:t>
      </w:r>
    </w:p>
    <w:p w14:paraId="046054F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методические указания;</w:t>
      </w:r>
    </w:p>
    <w:p w14:paraId="7EA7FE10"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печатная периодика;</w:t>
      </w:r>
    </w:p>
    <w:p w14:paraId="0DCA9B76"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источники на электронных носителях локального доступа;</w:t>
      </w:r>
    </w:p>
    <w:p w14:paraId="30BAA3DB"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источники на электронных носителях удаленного доступа (интернет-источники).</w:t>
      </w:r>
    </w:p>
    <w:p w14:paraId="6C7D4EA5" w14:textId="396F1814" w:rsidR="00CA7171" w:rsidRPr="009A6C2B"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9A6C2B">
        <w:rPr>
          <w:rFonts w:ascii="Times New Roman" w:eastAsia="Times New Roman" w:hAnsi="Times New Roman" w:cs="Times New Roman"/>
          <w:b/>
          <w:bCs/>
          <w:sz w:val="24"/>
          <w:szCs w:val="24"/>
          <w:lang w:eastAsia="ru-RU"/>
        </w:rPr>
        <w:t>3.8</w:t>
      </w:r>
      <w:r w:rsidR="009A6C2B" w:rsidRPr="009A6C2B">
        <w:rPr>
          <w:rFonts w:ascii="Times New Roman" w:eastAsia="Times New Roman" w:hAnsi="Times New Roman" w:cs="Times New Roman"/>
          <w:b/>
          <w:bCs/>
          <w:sz w:val="24"/>
          <w:szCs w:val="24"/>
          <w:lang w:eastAsia="ru-RU"/>
        </w:rPr>
        <w:t xml:space="preserve"> </w:t>
      </w:r>
      <w:r w:rsidRPr="009A6C2B">
        <w:rPr>
          <w:rFonts w:ascii="Times New Roman" w:eastAsia="Times New Roman" w:hAnsi="Times New Roman" w:cs="Times New Roman"/>
          <w:b/>
          <w:bCs/>
          <w:sz w:val="24"/>
          <w:szCs w:val="24"/>
          <w:lang w:eastAsia="ru-RU"/>
        </w:rPr>
        <w:t>Оформление спецификаций</w:t>
      </w:r>
    </w:p>
    <w:p w14:paraId="7402283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После списка использованных источников приводятся спецификации к чертежам, входящим в курсовой проект. Они выполняется на листе с внутренней рамкой и основной надписью 185 х 40 мм в виде таблицы (смотри приложение) по ГОСТ 2.102-2013</w:t>
      </w:r>
    </w:p>
    <w:p w14:paraId="5FE970B4" w14:textId="77777777" w:rsidR="00101969" w:rsidRDefault="00101969"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p>
    <w:p w14:paraId="02FE2484" w14:textId="4C4E6942" w:rsidR="00CA7171" w:rsidRPr="009A6C2B"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9A6C2B">
        <w:rPr>
          <w:rFonts w:ascii="Times New Roman" w:eastAsia="Times New Roman" w:hAnsi="Times New Roman" w:cs="Times New Roman"/>
          <w:b/>
          <w:bCs/>
          <w:sz w:val="24"/>
          <w:szCs w:val="24"/>
          <w:lang w:eastAsia="ru-RU"/>
        </w:rPr>
        <w:t>3.9</w:t>
      </w:r>
      <w:r w:rsidR="009A6C2B" w:rsidRPr="009A6C2B">
        <w:rPr>
          <w:rFonts w:ascii="Times New Roman" w:eastAsia="Times New Roman" w:hAnsi="Times New Roman" w:cs="Times New Roman"/>
          <w:b/>
          <w:bCs/>
          <w:sz w:val="24"/>
          <w:szCs w:val="24"/>
          <w:lang w:eastAsia="ru-RU"/>
        </w:rPr>
        <w:t xml:space="preserve"> </w:t>
      </w:r>
      <w:r w:rsidRPr="009A6C2B">
        <w:rPr>
          <w:rFonts w:ascii="Times New Roman" w:eastAsia="Times New Roman" w:hAnsi="Times New Roman" w:cs="Times New Roman"/>
          <w:b/>
          <w:bCs/>
          <w:sz w:val="24"/>
          <w:szCs w:val="24"/>
          <w:lang w:eastAsia="ru-RU"/>
        </w:rPr>
        <w:t>Оформление формул</w:t>
      </w:r>
    </w:p>
    <w:p w14:paraId="1D6CEA98"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формулах в качестве символов следует применять символы, установленные соответствующими государственными стандартами.</w:t>
      </w:r>
    </w:p>
    <w:p w14:paraId="76709DA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На каждую формулу должно быть пояснение (ссылка), включающее описание рассчитываемого показателя, его обозначение и единицу измерения.</w:t>
      </w:r>
    </w:p>
    <w:p w14:paraId="595D516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Каждая формула записывается с отступа 40 мм.</w:t>
      </w:r>
    </w:p>
    <w:p w14:paraId="6C09DEAC"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Перед формулой и после неё пропускается 1 строка.</w:t>
      </w:r>
    </w:p>
    <w:p w14:paraId="51B0540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Пояснения символов и числовых коэффициентов, входящих в формулу, приводится после неё. Пояснение каждого символа следует давать с новой строки в той последовательности, в которой символы приведены в формуле.</w:t>
      </w:r>
    </w:p>
    <w:p w14:paraId="7494B84E"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Первая строка пояснения должна начинаться с «красной строки» со слова «где» без двоеточия после него.</w:t>
      </w:r>
    </w:p>
    <w:p w14:paraId="086F7CC7"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использовании одной формулы для нескольких расчетов вводится индексация изменяющихся показателей (например А1; А2; ... Т1; Т2 и так далее)</w:t>
      </w:r>
    </w:p>
    <w:p w14:paraId="38129C42"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Формулы нумеруются сквозной нумерацией арабскими цифрами, которые записывают на уровне формулы справа в круглых скобках (например, (12)).</w:t>
      </w:r>
    </w:p>
    <w:p w14:paraId="1F86D8D6" w14:textId="77777777" w:rsidR="00CA7171" w:rsidRPr="00CA7171" w:rsidRDefault="00CA7171" w:rsidP="009A6C2B">
      <w:pPr>
        <w:tabs>
          <w:tab w:val="left" w:pos="6135"/>
        </w:tabs>
        <w:suppressAutoHyphens/>
        <w:spacing w:after="0" w:line="360" w:lineRule="auto"/>
        <w:ind w:firstLine="709"/>
        <w:contextualSpacing/>
        <w:jc w:val="center"/>
        <w:rPr>
          <w:rFonts w:ascii="Times New Roman" w:eastAsia="Times New Roman" w:hAnsi="Times New Roman" w:cs="Times New Roman"/>
          <w:sz w:val="24"/>
          <w:szCs w:val="24"/>
          <w:lang w:eastAsia="ru-RU"/>
        </w:rPr>
      </w:pPr>
      <w:r w:rsidRPr="009A6C2B">
        <w:rPr>
          <w:rFonts w:ascii="Times New Roman" w:eastAsia="Times New Roman" w:hAnsi="Times New Roman" w:cs="Times New Roman"/>
          <w:b/>
          <w:bCs/>
          <w:sz w:val="24"/>
          <w:szCs w:val="24"/>
          <w:lang w:eastAsia="ru-RU"/>
        </w:rPr>
        <w:t>3.10 Построение таблиц</w:t>
      </w:r>
    </w:p>
    <w:p w14:paraId="1A6C2B4A"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Таблицы применяют для лучшей наглядности сравнения показателей.</w:t>
      </w:r>
    </w:p>
    <w:p w14:paraId="42C56A1C"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Перед каждой таблицей следует давать пояснение (ссылку).</w:t>
      </w:r>
    </w:p>
    <w:p w14:paraId="2A847EC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Название помещают над таблицей, и оно начинается с «красной строки» со слова «Таблица» далее следует ее порядковый номер, а затем через тире с заглавной буквы пишется название таблицы. </w:t>
      </w:r>
    </w:p>
    <w:p w14:paraId="38015504"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Название таблицы должно отражать ее содержание, быть точным и кратким.</w:t>
      </w:r>
    </w:p>
    <w:p w14:paraId="26274C6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Таблицы нумеруют арабскими цифрами сквозной нумерацией.</w:t>
      </w:r>
    </w:p>
    <w:p w14:paraId="4CABC07F"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Перед названием таблицы и после неё пропускается по одной строке.</w:t>
      </w:r>
    </w:p>
    <w:p w14:paraId="7404AC3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Таблицы слева, справа и снизу ограничивают линиями. Горизонтальные и вертикальные линии, разграничивающие строки таблицы, допускается не проводить, если их отсутствие не затрудняет пользование таблицей.</w:t>
      </w:r>
    </w:p>
    <w:p w14:paraId="725093C6"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Заголовки граф записывают параллельно строкам, при необходимости допускается перпендикулярное расположение заголовков граф.</w:t>
      </w:r>
    </w:p>
    <w:p w14:paraId="1841F743"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Шапка таблицы должна быть отделена линией от остальной части таблицы.</w:t>
      </w:r>
    </w:p>
    <w:p w14:paraId="35B7813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Высота шапки таблицы – не менее 15 мм, а высота строк в таблице – на менее 8 мм.</w:t>
      </w:r>
    </w:p>
    <w:p w14:paraId="5BE4AD1D"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Цифры в колонках таблицы должны проставляться так, чтобы разряды чисел были расположены один под другим, если они относятся к одному показателю.</w:t>
      </w:r>
    </w:p>
    <w:p w14:paraId="6ED209B9"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Графу «Ед.изм.» в таблицу включать не допускается, единица измерения пишется через запятую в шапке таблицы или после каждого наименования.</w:t>
      </w:r>
    </w:p>
    <w:p w14:paraId="0ACBF66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переносе части таблицы на другие страницы название помещают только над первой частью таблицы, на последующих листах делают запись «Продолжение таблицы» и указывают ее номер.</w:t>
      </w:r>
    </w:p>
    <w:p w14:paraId="4DB841A7"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На предыдущем листе таблица не закрывается.</w:t>
      </w:r>
    </w:p>
    <w:p w14:paraId="30BB9004"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переносе таблицы шапку допускается не повторять, для этого на первом листе после шапки добавляют строку с нумерацией колонок; эту строку повторяют на последующих листах вместо шапки.</w:t>
      </w:r>
    </w:p>
    <w:p w14:paraId="2690B5F5" w14:textId="77777777" w:rsidR="00CA7171" w:rsidRPr="00CA7171" w:rsidRDefault="00CA7171" w:rsidP="00CA7171">
      <w:pPr>
        <w:tabs>
          <w:tab w:val="left" w:pos="6135"/>
        </w:tabs>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При переносе таблицы запрещается оставлять на листе только заглавие и шапку.</w:t>
      </w:r>
    </w:p>
    <w:p w14:paraId="7C828B81" w14:textId="77777777" w:rsidR="00944DB7" w:rsidRPr="00CA7171" w:rsidRDefault="00944DB7" w:rsidP="004F2D60">
      <w:pPr>
        <w:tabs>
          <w:tab w:val="left" w:pos="6135"/>
        </w:tabs>
        <w:suppressAutoHyphens/>
        <w:spacing w:after="0" w:line="360" w:lineRule="auto"/>
        <w:ind w:firstLine="709"/>
        <w:contextualSpacing/>
        <w:jc w:val="both"/>
        <w:rPr>
          <w:rFonts w:ascii="Times New Roman" w:hAnsi="Times New Roman" w:cs="Times New Roman"/>
          <w:sz w:val="24"/>
          <w:szCs w:val="24"/>
        </w:rPr>
      </w:pPr>
    </w:p>
    <w:p w14:paraId="102A1B7C" w14:textId="155373E4" w:rsidR="006421C8" w:rsidRPr="00DC3216" w:rsidRDefault="00DC3216" w:rsidP="00DC3216">
      <w:pPr>
        <w:tabs>
          <w:tab w:val="left" w:pos="6135"/>
        </w:tabs>
        <w:suppressAutoHyphens/>
        <w:spacing w:after="0" w:line="360" w:lineRule="auto"/>
        <w:ind w:firstLine="709"/>
        <w:contextualSpacing/>
        <w:jc w:val="center"/>
        <w:rPr>
          <w:rFonts w:ascii="Times New Roman" w:hAnsi="Times New Roman" w:cs="Times New Roman"/>
          <w:b/>
          <w:bCs/>
          <w:sz w:val="24"/>
          <w:szCs w:val="24"/>
        </w:rPr>
      </w:pPr>
      <w:r w:rsidRPr="00DC3216">
        <w:rPr>
          <w:rFonts w:ascii="Times New Roman" w:hAnsi="Times New Roman" w:cs="Times New Roman"/>
          <w:b/>
          <w:bCs/>
          <w:sz w:val="24"/>
          <w:szCs w:val="24"/>
        </w:rPr>
        <w:t>4. Рекомендации по выполнению ВКР</w:t>
      </w:r>
    </w:p>
    <w:p w14:paraId="1AD609FB"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20499A15" w14:textId="48AA0C9D" w:rsidR="006421C8" w:rsidRPr="00CA7171" w:rsidRDefault="00DC321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 Примерные пункты п</w:t>
      </w:r>
      <w:r w:rsidR="006421C8" w:rsidRPr="00CA7171">
        <w:rPr>
          <w:rFonts w:ascii="Times New Roman" w:eastAsia="Times New Roman" w:hAnsi="Times New Roman" w:cs="Times New Roman"/>
          <w:b/>
          <w:sz w:val="24"/>
          <w:szCs w:val="24"/>
          <w:lang w:eastAsia="ru-RU"/>
        </w:rPr>
        <w:t>ояснительн</w:t>
      </w:r>
      <w:r>
        <w:rPr>
          <w:rFonts w:ascii="Times New Roman" w:eastAsia="Times New Roman" w:hAnsi="Times New Roman" w:cs="Times New Roman"/>
          <w:b/>
          <w:sz w:val="24"/>
          <w:szCs w:val="24"/>
          <w:lang w:eastAsia="ru-RU"/>
        </w:rPr>
        <w:t>ой</w:t>
      </w:r>
      <w:r w:rsidR="006421C8" w:rsidRPr="00CA7171">
        <w:rPr>
          <w:rFonts w:ascii="Times New Roman" w:eastAsia="Times New Roman" w:hAnsi="Times New Roman" w:cs="Times New Roman"/>
          <w:b/>
          <w:sz w:val="24"/>
          <w:szCs w:val="24"/>
          <w:lang w:eastAsia="ru-RU"/>
        </w:rPr>
        <w:t xml:space="preserve"> записк</w:t>
      </w:r>
      <w:r>
        <w:rPr>
          <w:rFonts w:ascii="Times New Roman" w:eastAsia="Times New Roman" w:hAnsi="Times New Roman" w:cs="Times New Roman"/>
          <w:b/>
          <w:sz w:val="24"/>
          <w:szCs w:val="24"/>
          <w:lang w:eastAsia="ru-RU"/>
        </w:rPr>
        <w:t>и</w:t>
      </w:r>
    </w:p>
    <w:p w14:paraId="42A8DE70"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Титульный лист</w:t>
      </w:r>
    </w:p>
    <w:p w14:paraId="636A3B1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Содержание</w:t>
      </w:r>
    </w:p>
    <w:p w14:paraId="7D6AABDC"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Введение</w:t>
      </w:r>
    </w:p>
    <w:p w14:paraId="00501F72"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Общая часть</w:t>
      </w:r>
    </w:p>
    <w:p w14:paraId="1CD30A18"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1. Общая часть.</w:t>
      </w:r>
    </w:p>
    <w:p w14:paraId="6736FE9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1.1. Технико-экономическое обоснование точки строительства проектируемого завода.</w:t>
      </w:r>
    </w:p>
    <w:p w14:paraId="43D257E6"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1.2. Выбор ассортимента продукции и требование ГОСТа.</w:t>
      </w:r>
    </w:p>
    <w:p w14:paraId="7782F95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1.3. Режим работы завода.</w:t>
      </w:r>
    </w:p>
    <w:p w14:paraId="76A4F9F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 Технологическая часть.</w:t>
      </w:r>
    </w:p>
    <w:p w14:paraId="32174856"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2.1. Характеристика сырья и выбор состава массы.</w:t>
      </w:r>
    </w:p>
    <w:p w14:paraId="423ED499"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2.2. Выбор способа производства.</w:t>
      </w:r>
    </w:p>
    <w:p w14:paraId="7F6EC4C0"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2.3. Схема технологического процесса.</w:t>
      </w:r>
    </w:p>
    <w:p w14:paraId="577EEB6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2.4. Расчет производственной программы.</w:t>
      </w:r>
    </w:p>
    <w:p w14:paraId="3B1A307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2.5. Подбор и расчет основного и вспомогательного оборудования.</w:t>
      </w:r>
    </w:p>
    <w:p w14:paraId="76C29288"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2.6. Расчет расхода вспомогательных материалов.</w:t>
      </w:r>
    </w:p>
    <w:p w14:paraId="217C5FEC"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2.7. Расчет бункеров и складного хозяйства.</w:t>
      </w:r>
    </w:p>
    <w:p w14:paraId="3B78A598"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 Теплотехническая часть.</w:t>
      </w:r>
    </w:p>
    <w:p w14:paraId="1E758F4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3.1. Основы теории сушки (обжига).</w:t>
      </w:r>
    </w:p>
    <w:p w14:paraId="1F06BFE9"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3.2. Выбор и описание теплового агрегата.</w:t>
      </w:r>
    </w:p>
    <w:p w14:paraId="60FCFFB2"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3.3. Теплотехнический расчет теплового агрегата.</w:t>
      </w:r>
    </w:p>
    <w:p w14:paraId="64EA3664"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4. Организационная часть.</w:t>
      </w:r>
    </w:p>
    <w:p w14:paraId="0835754B"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4.1. Контроль производства.</w:t>
      </w:r>
    </w:p>
    <w:p w14:paraId="05E1855B"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4.2. Охрана труда и противопожарные мероприятия.</w:t>
      </w:r>
    </w:p>
    <w:p w14:paraId="37C5B5FF"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4.3. Охрана окружающей среды.</w:t>
      </w:r>
    </w:p>
    <w:p w14:paraId="36E3CB7B" w14:textId="77777777" w:rsidR="006421C8"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5</w:t>
      </w:r>
      <w:r w:rsidR="006421C8" w:rsidRPr="00CA7171">
        <w:rPr>
          <w:rFonts w:ascii="Times New Roman" w:eastAsia="Times New Roman" w:hAnsi="Times New Roman" w:cs="Times New Roman"/>
          <w:sz w:val="24"/>
          <w:szCs w:val="24"/>
          <w:lang w:eastAsia="ru-RU"/>
        </w:rPr>
        <w:t>. Экономическая часть.</w:t>
      </w:r>
    </w:p>
    <w:p w14:paraId="5C021156" w14:textId="7AA7C6F9" w:rsidR="006421C8"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Список использованных источников</w:t>
      </w:r>
    </w:p>
    <w:p w14:paraId="1189410F" w14:textId="45E2C3E7" w:rsidR="00DC3216"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Спецификации</w:t>
      </w:r>
    </w:p>
    <w:p w14:paraId="27823CED" w14:textId="771BB286" w:rsidR="00DC3216"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Приложения</w:t>
      </w:r>
    </w:p>
    <w:p w14:paraId="7C9CBBE2" w14:textId="23E0BB06" w:rsidR="00DC3216"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7F739AA2" w14:textId="110047AB" w:rsidR="00DC3216"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52CA26B0" w14:textId="77777777" w:rsidR="00DC3216" w:rsidRPr="00CA7171" w:rsidRDefault="00DC321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56600069" w14:textId="6072A1F2" w:rsidR="006421C8" w:rsidRDefault="006421C8" w:rsidP="004F2D60">
      <w:pPr>
        <w:suppressAutoHyphens/>
        <w:spacing w:after="0" w:line="360" w:lineRule="auto"/>
        <w:ind w:firstLine="709"/>
        <w:contextualSpacing/>
        <w:jc w:val="both"/>
        <w:rPr>
          <w:rFonts w:ascii="Times New Roman" w:eastAsia="Times New Roman" w:hAnsi="Times New Roman" w:cs="Times New Roman"/>
          <w:b/>
          <w:bCs/>
          <w:sz w:val="24"/>
          <w:szCs w:val="24"/>
          <w:lang w:eastAsia="ru-RU"/>
        </w:rPr>
      </w:pPr>
      <w:r w:rsidRPr="00DC3216">
        <w:rPr>
          <w:rFonts w:ascii="Times New Roman" w:eastAsia="Times New Roman" w:hAnsi="Times New Roman" w:cs="Times New Roman"/>
          <w:b/>
          <w:bCs/>
          <w:sz w:val="24"/>
          <w:szCs w:val="24"/>
          <w:lang w:eastAsia="ru-RU"/>
        </w:rPr>
        <w:t>Введение</w:t>
      </w:r>
    </w:p>
    <w:p w14:paraId="28BBBB80" w14:textId="77777777" w:rsidR="00CA0E76" w:rsidRPr="00DC3216" w:rsidRDefault="00CA0E76" w:rsidP="004F2D60">
      <w:pPr>
        <w:suppressAutoHyphens/>
        <w:spacing w:after="0" w:line="360" w:lineRule="auto"/>
        <w:ind w:firstLine="709"/>
        <w:contextualSpacing/>
        <w:jc w:val="both"/>
        <w:rPr>
          <w:rFonts w:ascii="Times New Roman" w:eastAsia="Times New Roman" w:hAnsi="Times New Roman" w:cs="Times New Roman"/>
          <w:b/>
          <w:bCs/>
          <w:sz w:val="24"/>
          <w:szCs w:val="24"/>
          <w:lang w:eastAsia="ru-RU"/>
        </w:rPr>
      </w:pPr>
    </w:p>
    <w:p w14:paraId="3BFC92C3"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Объем введения к дипломному проекту должен быть не более 3-4 рукописных страниц. Во введении необходимо кратко изложить состояние данной отрасли керамической промышленности, привести основные положения, определяющие целесообразность выпуска данной продукции, ее назначение и роль в народном хозяйстве, а также отметить перспективные развития данной отрасли и задачи, стоящие перед в ней в условиях рыночной экономики.</w:t>
      </w:r>
    </w:p>
    <w:p w14:paraId="63971BC7"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37119270" w14:textId="669DA1BF"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1</w:t>
      </w:r>
      <w:r w:rsidR="00CA0E76">
        <w:rPr>
          <w:rFonts w:ascii="Times New Roman" w:eastAsia="Times New Roman" w:hAnsi="Times New Roman" w:cs="Times New Roman"/>
          <w:b/>
          <w:sz w:val="24"/>
          <w:szCs w:val="24"/>
          <w:lang w:eastAsia="ru-RU"/>
        </w:rPr>
        <w:t xml:space="preserve"> </w:t>
      </w:r>
      <w:r w:rsidRPr="00CA7171">
        <w:rPr>
          <w:rFonts w:ascii="Times New Roman" w:eastAsia="Times New Roman" w:hAnsi="Times New Roman" w:cs="Times New Roman"/>
          <w:b/>
          <w:sz w:val="24"/>
          <w:szCs w:val="24"/>
          <w:lang w:eastAsia="ru-RU"/>
        </w:rPr>
        <w:t>Общая часть</w:t>
      </w:r>
    </w:p>
    <w:p w14:paraId="382B90CE" w14:textId="6D15F1FA" w:rsidR="006421C8" w:rsidRPr="00CA0E76" w:rsidRDefault="006421C8" w:rsidP="00CA0E76">
      <w:pPr>
        <w:pStyle w:val="a7"/>
        <w:numPr>
          <w:ilvl w:val="1"/>
          <w:numId w:val="22"/>
        </w:numPr>
        <w:suppressAutoHyphens/>
        <w:spacing w:after="0" w:line="360" w:lineRule="auto"/>
        <w:jc w:val="both"/>
        <w:rPr>
          <w:rFonts w:ascii="Times New Roman" w:eastAsia="Times New Roman" w:hAnsi="Times New Roman" w:cs="Times New Roman"/>
          <w:b/>
          <w:bCs/>
          <w:sz w:val="24"/>
          <w:szCs w:val="24"/>
          <w:lang w:eastAsia="ru-RU"/>
        </w:rPr>
      </w:pPr>
      <w:r w:rsidRPr="00CA0E76">
        <w:rPr>
          <w:rFonts w:ascii="Times New Roman" w:eastAsia="Times New Roman" w:hAnsi="Times New Roman" w:cs="Times New Roman"/>
          <w:b/>
          <w:bCs/>
          <w:sz w:val="24"/>
          <w:szCs w:val="24"/>
          <w:lang w:eastAsia="ru-RU"/>
        </w:rPr>
        <w:t>Технико-экономические обоснования точки строительства проектируемого завода</w:t>
      </w:r>
    </w:p>
    <w:p w14:paraId="4B934DA1" w14:textId="77777777" w:rsidR="00CA0E76" w:rsidRPr="00CA0E76" w:rsidRDefault="00CA0E76" w:rsidP="00CA0E76">
      <w:pPr>
        <w:pStyle w:val="a7"/>
        <w:suppressAutoHyphens/>
        <w:spacing w:after="0" w:line="360" w:lineRule="auto"/>
        <w:ind w:left="1084"/>
        <w:jc w:val="both"/>
        <w:rPr>
          <w:rFonts w:ascii="Times New Roman" w:eastAsia="Times New Roman" w:hAnsi="Times New Roman" w:cs="Times New Roman"/>
          <w:b/>
          <w:bCs/>
          <w:sz w:val="24"/>
          <w:szCs w:val="24"/>
          <w:lang w:eastAsia="ru-RU"/>
        </w:rPr>
      </w:pPr>
    </w:p>
    <w:p w14:paraId="7A5EF890"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задании по дипломному проектированию указывается приблизительный район строительства (области Центральной России, Урала, Сибири, Дальнего Востока и т.д.).</w:t>
      </w:r>
    </w:p>
    <w:p w14:paraId="2872A254"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Окончательное место строительства, учитывая принципы размещения предприятия керамической промышленности, должно быть выбрано проектантом.</w:t>
      </w:r>
    </w:p>
    <w:p w14:paraId="50CA274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размещении керамического предприятия исходят из основного положения о необходимости приближения промышленности к источникам сырья, топлива, электроэнергии, воды, а также к месту обеспечения кадрами и потребления продукции. Кроме того, нужно учесть перспективу развития этой отрасли керамической промышленности в намеченном районе и место строительства выбрать вблизи железной дороги или судоходной реки.</w:t>
      </w:r>
    </w:p>
    <w:p w14:paraId="76521340"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Проектируемое предприятие должно быть обеспечено сырьем не менее, чем на 25 лет работы завода.</w:t>
      </w:r>
    </w:p>
    <w:p w14:paraId="45B9887E"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Строительная керамика принадлежит к нетранспортабельным видам изделий и перевозить ее на дальние расстояния не выгодно. Вследствие большого расхода сырья заводы грубой строительной керамики строятся в непосредственной близости от карьеров глины.</w:t>
      </w:r>
    </w:p>
    <w:p w14:paraId="79B6288E"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Предприятия тонкой керамики работают в основном на привозном сырье. Перспективным является централизованное снабжение завода тщательно подготовленным обогащенным сырьем постоянного состава. При выполнении этой задачи освобождаются большие производственные площади, отпадает необходимость иметь на заводе малопроизводительное периодически действующее оборудование, повысится производительность заводов, улучшится качество изделий, снизится их себестоимость.</w:t>
      </w:r>
    </w:p>
    <w:p w14:paraId="5C3EC72C"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реконструкции цеха, участка, связанной с установкой нового оборудования или изменением технологического производства, следует привести технико-экономические факторы, подтверждающие целесообразность проектируемой реконструкции и детально осветить пути осуществления запланированной реконструкции.</w:t>
      </w:r>
    </w:p>
    <w:p w14:paraId="6F6BB8E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12A2430D" w14:textId="35A87BE0" w:rsidR="006421C8" w:rsidRPr="00CA0E76" w:rsidRDefault="006421C8" w:rsidP="00CA0E76">
      <w:pPr>
        <w:pStyle w:val="a7"/>
        <w:numPr>
          <w:ilvl w:val="1"/>
          <w:numId w:val="22"/>
        </w:numPr>
        <w:suppressAutoHyphens/>
        <w:spacing w:after="0" w:line="360" w:lineRule="auto"/>
        <w:jc w:val="both"/>
        <w:rPr>
          <w:rFonts w:ascii="Times New Roman" w:eastAsia="Times New Roman" w:hAnsi="Times New Roman" w:cs="Times New Roman"/>
          <w:b/>
          <w:sz w:val="24"/>
          <w:szCs w:val="24"/>
          <w:lang w:eastAsia="ru-RU"/>
        </w:rPr>
      </w:pPr>
      <w:r w:rsidRPr="00CA0E76">
        <w:rPr>
          <w:rFonts w:ascii="Times New Roman" w:eastAsia="Times New Roman" w:hAnsi="Times New Roman" w:cs="Times New Roman"/>
          <w:b/>
          <w:sz w:val="24"/>
          <w:szCs w:val="24"/>
          <w:lang w:eastAsia="ru-RU"/>
        </w:rPr>
        <w:t>Выбор ассортимента продукции и требования ГОСТа</w:t>
      </w:r>
    </w:p>
    <w:p w14:paraId="29D04309" w14:textId="77777777" w:rsidR="00CA0E76" w:rsidRPr="00CA0E76" w:rsidRDefault="00CA0E76" w:rsidP="00CA0E76">
      <w:pPr>
        <w:pStyle w:val="a7"/>
        <w:suppressAutoHyphens/>
        <w:spacing w:after="0" w:line="360" w:lineRule="auto"/>
        <w:ind w:left="1084"/>
        <w:jc w:val="both"/>
        <w:rPr>
          <w:rFonts w:ascii="Times New Roman" w:eastAsia="Times New Roman" w:hAnsi="Times New Roman" w:cs="Times New Roman"/>
          <w:b/>
          <w:sz w:val="24"/>
          <w:szCs w:val="24"/>
          <w:lang w:eastAsia="ru-RU"/>
        </w:rPr>
      </w:pPr>
    </w:p>
    <w:p w14:paraId="75F31360"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данном разделе проектант перечисляет виды продукции, которые выпускают заводы выбранной отрасли керамической промышленности и указывают вид продукции, пользующийся наибольшим спросом у потребителя, который будет выпускать проектируемый завод в пусковой период. По мере набора мощности, ассортимент выпускаемой продукции будет расширяться.</w:t>
      </w:r>
    </w:p>
    <w:p w14:paraId="093B38EC"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этом разделе приводятся требования действующего ГОСТа или действующих технических условий (ТУ) к выпускаемой продукции.</w:t>
      </w:r>
    </w:p>
    <w:p w14:paraId="400370B4"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5F07815B" w14:textId="05D90204" w:rsidR="006421C8" w:rsidRPr="00CA0E76" w:rsidRDefault="006421C8" w:rsidP="00CA0E76">
      <w:pPr>
        <w:pStyle w:val="a7"/>
        <w:numPr>
          <w:ilvl w:val="1"/>
          <w:numId w:val="22"/>
        </w:numPr>
        <w:suppressAutoHyphens/>
        <w:spacing w:after="0" w:line="360" w:lineRule="auto"/>
        <w:jc w:val="both"/>
        <w:rPr>
          <w:rFonts w:ascii="Times New Roman" w:eastAsia="Times New Roman" w:hAnsi="Times New Roman" w:cs="Times New Roman"/>
          <w:b/>
          <w:sz w:val="24"/>
          <w:szCs w:val="24"/>
          <w:lang w:eastAsia="ru-RU"/>
        </w:rPr>
      </w:pPr>
      <w:r w:rsidRPr="00CA0E76">
        <w:rPr>
          <w:rFonts w:ascii="Times New Roman" w:eastAsia="Times New Roman" w:hAnsi="Times New Roman" w:cs="Times New Roman"/>
          <w:b/>
          <w:sz w:val="24"/>
          <w:szCs w:val="24"/>
          <w:lang w:eastAsia="ru-RU"/>
        </w:rPr>
        <w:t>Режим работы завода</w:t>
      </w:r>
    </w:p>
    <w:p w14:paraId="7CCAA997" w14:textId="77777777" w:rsidR="00CA0E76" w:rsidRPr="00CA0E76" w:rsidRDefault="00CA0E76" w:rsidP="00CA0E76">
      <w:pPr>
        <w:pStyle w:val="a7"/>
        <w:suppressAutoHyphens/>
        <w:spacing w:after="0" w:line="360" w:lineRule="auto"/>
        <w:ind w:left="1084"/>
        <w:jc w:val="both"/>
        <w:rPr>
          <w:rFonts w:ascii="Times New Roman" w:eastAsia="Times New Roman" w:hAnsi="Times New Roman" w:cs="Times New Roman"/>
          <w:b/>
          <w:sz w:val="24"/>
          <w:szCs w:val="24"/>
          <w:lang w:eastAsia="ru-RU"/>
        </w:rPr>
      </w:pPr>
    </w:p>
    <w:p w14:paraId="17149C57"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Проектант должен произвести расчет фонда рабочего времени оборудования для двух и трехсменного графика работы. Указать, по какому графику будут работать цеха проектируемого предприятия.</w:t>
      </w:r>
    </w:p>
    <w:p w14:paraId="0CBE6F01"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Фонд рабочего времени определяется по формуле:</w:t>
      </w:r>
    </w:p>
    <w:p w14:paraId="00B53217"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424F3CBA"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Ек = Кг – (В+Рк) *С*Д                                                                         (1)</w:t>
      </w:r>
    </w:p>
    <w:p w14:paraId="74D97107"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Где Ек – полезный фонд времени работы оборудования, час.</w:t>
      </w:r>
    </w:p>
    <w:p w14:paraId="54D20D75"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Кг – число календарных дней в году, (365 дн.)</w:t>
      </w:r>
    </w:p>
    <w:p w14:paraId="195B1B58"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В – число выходных и праздничных дней, дн.</w:t>
      </w:r>
    </w:p>
    <w:p w14:paraId="5734D0A4"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Рк – число дней, затраченных на капитальный ремонт оборудования (5-15 дн.)</w:t>
      </w:r>
    </w:p>
    <w:p w14:paraId="2034FCF8"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С – число смен в сутки (2, 3)</w:t>
      </w:r>
    </w:p>
    <w:p w14:paraId="2BD98452"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Д – длительность смен в часах (8 час.)</w:t>
      </w:r>
    </w:p>
    <w:p w14:paraId="2C98E57A" w14:textId="77777777" w:rsidR="00DC3216" w:rsidRDefault="00DC321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226E26A5" w14:textId="485302F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2 Технологическая часть</w:t>
      </w:r>
    </w:p>
    <w:p w14:paraId="76CD3DF6" w14:textId="1D4562E8" w:rsidR="006421C8"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DC3216">
        <w:rPr>
          <w:rFonts w:ascii="Times New Roman" w:eastAsia="Times New Roman" w:hAnsi="Times New Roman" w:cs="Times New Roman"/>
          <w:b/>
          <w:bCs/>
          <w:sz w:val="24"/>
          <w:szCs w:val="24"/>
          <w:lang w:eastAsia="ru-RU"/>
        </w:rPr>
        <w:t>2.1</w:t>
      </w:r>
      <w:r w:rsidRPr="00CA7171">
        <w:rPr>
          <w:rFonts w:ascii="Times New Roman" w:eastAsia="Times New Roman" w:hAnsi="Times New Roman" w:cs="Times New Roman"/>
          <w:b/>
          <w:sz w:val="24"/>
          <w:szCs w:val="24"/>
          <w:lang w:eastAsia="ru-RU"/>
        </w:rPr>
        <w:t xml:space="preserve"> Характеристика сырья и выбор состава масс и глазурей</w:t>
      </w:r>
    </w:p>
    <w:p w14:paraId="09F021F2"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680E7EF7"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В соответствии с принятым ассортиментом изделий выбираются сырьевые материалы и приводится подробная их характеристика. Характеризуя каждый материал, необходимо указать его химический, минералогический составы, а также его технологические и физико-химические свойства. Кроме того, должны быть приведены требования действующих ГОСТов и ТУ на каждый сырьевой материал.</w:t>
      </w:r>
    </w:p>
    <w:p w14:paraId="0F29B841"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Правильность подбора шихты определяется свойствами массы, которая должна хорошо формироваться, обеспечивать рациональные сроки сушки и обжига и необходимое количество изделий при минимальных отходах производства.</w:t>
      </w:r>
    </w:p>
    <w:p w14:paraId="4E8E517B"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Для изготовления стеновых изделий следует в первую очередь в качестве добавок применять отходы местных производств, например, топливные шлаки, золы, опилки, которые определяют снижение стоимости и веса изделий.</w:t>
      </w:r>
    </w:p>
    <w:p w14:paraId="44D8BA8B"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 xml:space="preserve">Фасадные изделия требуют применения добавок, не портящих внешнего вида изделий и не увеличивающих пористости (шамот, песок). </w:t>
      </w:r>
    </w:p>
    <w:p w14:paraId="49793EB0" w14:textId="17BD2B92"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В состав масс для фаянсовой облицовочной плитки целесообразно вводить материалы (тальк, пирофиллит), уменьшающие деформацию в сушке и обжиге и повышающие термостойкость изделий.</w:t>
      </w:r>
    </w:p>
    <w:p w14:paraId="4B66B7C2" w14:textId="77777777" w:rsidR="00DC3216" w:rsidRPr="00DC3216"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В производстве санитарно-строительных изделий на отечественных заводах применяются фаянсовые, полуфарфоровые и шатированные массы. Перспективным является выпуск изделий из фарфоровых масс, так как такие изделия будут наиболее прочными, гигиеничными, с хорошими декоративными свойствами.</w:t>
      </w:r>
    </w:p>
    <w:p w14:paraId="2CF77376" w14:textId="5C52F536" w:rsidR="006421C8" w:rsidRDefault="00DC321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DC3216">
        <w:rPr>
          <w:rFonts w:ascii="Times New Roman" w:eastAsia="Times New Roman" w:hAnsi="Times New Roman" w:cs="Times New Roman"/>
          <w:sz w:val="24"/>
          <w:szCs w:val="24"/>
          <w:lang w:eastAsia="ru-RU"/>
        </w:rPr>
        <w:t>Предприятия, вырабатывающие тонкокерамические изделия, пользуются типовыми рецептами масс. При проектировании в современных условиях, когда решаются задачи по использованию новых видов сырья с целью устранения дальних перевозок и снижения себестоимости продукции, рецепты масс могут меняться</w:t>
      </w:r>
    </w:p>
    <w:p w14:paraId="75961093" w14:textId="77777777" w:rsidR="00CA0E76" w:rsidRPr="00CA7171" w:rsidRDefault="00CA0E76" w:rsidP="00DC3216">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2C15400D" w14:textId="1906D030" w:rsidR="006421C8"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2.2</w:t>
      </w:r>
      <w:r w:rsidR="00CA0E76">
        <w:rPr>
          <w:rFonts w:ascii="Times New Roman" w:eastAsia="Times New Roman" w:hAnsi="Times New Roman" w:cs="Times New Roman"/>
          <w:b/>
          <w:sz w:val="24"/>
          <w:szCs w:val="24"/>
          <w:lang w:eastAsia="ru-RU"/>
        </w:rPr>
        <w:t xml:space="preserve"> </w:t>
      </w:r>
      <w:r w:rsidRPr="00CA7171">
        <w:rPr>
          <w:rFonts w:ascii="Times New Roman" w:eastAsia="Times New Roman" w:hAnsi="Times New Roman" w:cs="Times New Roman"/>
          <w:b/>
          <w:sz w:val="24"/>
          <w:szCs w:val="24"/>
          <w:lang w:eastAsia="ru-RU"/>
        </w:rPr>
        <w:t>Выбор и обоснование способа производства</w:t>
      </w:r>
    </w:p>
    <w:p w14:paraId="356D93C9"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4646EAF5" w14:textId="7DF33253"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Проектантом должен быть выделен и обоснован такой вариант технологического процесса, который бы обеспечивал высокое качество изделий, наименьшие затраты и наивысшую производительность труда, комплексную механизацию и автоматизацию, эффективное использование производственных мощностей и экономичность технологии. В проекте должны найти отражение последние </w:t>
      </w:r>
      <w:r w:rsidR="00DC3216" w:rsidRPr="00CA7171">
        <w:rPr>
          <w:rFonts w:ascii="Times New Roman" w:eastAsia="Times New Roman" w:hAnsi="Times New Roman" w:cs="Times New Roman"/>
          <w:sz w:val="24"/>
          <w:szCs w:val="24"/>
          <w:lang w:eastAsia="ru-RU"/>
        </w:rPr>
        <w:t>научно-технические</w:t>
      </w:r>
      <w:r w:rsidRPr="00CA7171">
        <w:rPr>
          <w:rFonts w:ascii="Times New Roman" w:eastAsia="Times New Roman" w:hAnsi="Times New Roman" w:cs="Times New Roman"/>
          <w:sz w:val="24"/>
          <w:szCs w:val="24"/>
          <w:lang w:eastAsia="ru-RU"/>
        </w:rPr>
        <w:t xml:space="preserve"> достижения в данной области технологии, физической химии силикатов, производства.</w:t>
      </w:r>
    </w:p>
    <w:p w14:paraId="29B08BFD" w14:textId="752285D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В производстве стеновой керамики применяются два способа подготовки массы полусухой и пластичный. Полусухой применяется в случае использования сухарных и сланцевых глин. Более распространен пластичный </w:t>
      </w:r>
      <w:r w:rsidR="00DC3216" w:rsidRPr="00CA7171">
        <w:rPr>
          <w:rFonts w:ascii="Times New Roman" w:eastAsia="Times New Roman" w:hAnsi="Times New Roman" w:cs="Times New Roman"/>
          <w:sz w:val="24"/>
          <w:szCs w:val="24"/>
          <w:lang w:eastAsia="ru-RU"/>
        </w:rPr>
        <w:t>способ, позволяющий</w:t>
      </w:r>
      <w:r w:rsidRPr="00CA7171">
        <w:rPr>
          <w:rFonts w:ascii="Times New Roman" w:eastAsia="Times New Roman" w:hAnsi="Times New Roman" w:cs="Times New Roman"/>
          <w:sz w:val="24"/>
          <w:szCs w:val="24"/>
          <w:lang w:eastAsia="ru-RU"/>
        </w:rPr>
        <w:t xml:space="preserve"> использовать большинство легкоплавких пластичных глин. Выбор способа формования (пластического, полусухого, прессования, литья) зависит от свойств сырья, требований к готовой продукции, форм и размеров изделия и т.д.</w:t>
      </w:r>
    </w:p>
    <w:p w14:paraId="74F735EF"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Способ полусухого прессования возможен при использовании малопластических, размокающих или имеющих большую чувствительность к сушке глин. Его преимущества перед пластическим следующие:</w:t>
      </w:r>
    </w:p>
    <w:p w14:paraId="4ADD0789"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а) Сокращение производственного цикла;</w:t>
      </w:r>
    </w:p>
    <w:p w14:paraId="1C76FA66"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б) Уменьшение продолжительности сушки;</w:t>
      </w:r>
    </w:p>
    <w:p w14:paraId="1B70D68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Уменьшение усадки;</w:t>
      </w:r>
    </w:p>
    <w:p w14:paraId="52E39B3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г) Возможность использования малопластичных глин;</w:t>
      </w:r>
    </w:p>
    <w:p w14:paraId="00C75FF6"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д) Уменьшение трудоемкости операций;</w:t>
      </w:r>
    </w:p>
    <w:p w14:paraId="7BB909F3"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е) Получение изделий более высокого качества, правильной формы и точных размеров.</w:t>
      </w:r>
    </w:p>
    <w:p w14:paraId="04BFA837" w14:textId="47CB5166" w:rsidR="006421C8"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В производстве тонкокерамических изделий применяют в основном мокрый способ приготовления массы, позволяющий обеспечить ей высокую однородность. При этом при получении порошкообразной массы применяют метод обезвоживания шликера в распылительных сушилках, а </w:t>
      </w:r>
      <w:r w:rsidR="00DC3216" w:rsidRPr="00CA7171">
        <w:rPr>
          <w:rFonts w:ascii="Times New Roman" w:eastAsia="Times New Roman" w:hAnsi="Times New Roman" w:cs="Times New Roman"/>
          <w:sz w:val="24"/>
          <w:szCs w:val="24"/>
          <w:lang w:eastAsia="ru-RU"/>
        </w:rPr>
        <w:t>при пластической массе</w:t>
      </w:r>
      <w:r w:rsidRPr="00CA7171">
        <w:rPr>
          <w:rFonts w:ascii="Times New Roman" w:eastAsia="Times New Roman" w:hAnsi="Times New Roman" w:cs="Times New Roman"/>
          <w:sz w:val="24"/>
          <w:szCs w:val="24"/>
          <w:lang w:eastAsia="ru-RU"/>
        </w:rPr>
        <w:t xml:space="preserve"> – фильт</w:t>
      </w:r>
      <w:r w:rsidR="00461CFF" w:rsidRPr="00CA7171">
        <w:rPr>
          <w:rFonts w:ascii="Times New Roman" w:eastAsia="Times New Roman" w:hAnsi="Times New Roman" w:cs="Times New Roman"/>
          <w:sz w:val="24"/>
          <w:szCs w:val="24"/>
          <w:lang w:eastAsia="ru-RU"/>
        </w:rPr>
        <w:t>р-</w:t>
      </w:r>
      <w:r w:rsidRPr="00CA7171">
        <w:rPr>
          <w:rFonts w:ascii="Times New Roman" w:eastAsia="Times New Roman" w:hAnsi="Times New Roman" w:cs="Times New Roman"/>
          <w:sz w:val="24"/>
          <w:szCs w:val="24"/>
          <w:lang w:eastAsia="ru-RU"/>
        </w:rPr>
        <w:t xml:space="preserve">прессовый. Метод литья </w:t>
      </w:r>
      <w:r w:rsidR="00CA0E76">
        <w:rPr>
          <w:rFonts w:ascii="Times New Roman" w:eastAsia="Times New Roman" w:hAnsi="Times New Roman" w:cs="Times New Roman"/>
          <w:sz w:val="24"/>
          <w:szCs w:val="24"/>
          <w:lang w:eastAsia="ru-RU"/>
        </w:rPr>
        <w:t>п</w:t>
      </w:r>
      <w:r w:rsidRPr="00CA7171">
        <w:rPr>
          <w:rFonts w:ascii="Times New Roman" w:eastAsia="Times New Roman" w:hAnsi="Times New Roman" w:cs="Times New Roman"/>
          <w:sz w:val="24"/>
          <w:szCs w:val="24"/>
          <w:lang w:eastAsia="ru-RU"/>
        </w:rPr>
        <w:t>рименяют при изготовлении изделий небольшого размера сложной формы.</w:t>
      </w:r>
    </w:p>
    <w:p w14:paraId="5DFE858D"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21B4B024" w14:textId="085667B7" w:rsidR="006421C8"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2.3 Схема произво</w:t>
      </w:r>
      <w:r w:rsidR="00B27EAB" w:rsidRPr="00CA7171">
        <w:rPr>
          <w:rFonts w:ascii="Times New Roman" w:eastAsia="Times New Roman" w:hAnsi="Times New Roman" w:cs="Times New Roman"/>
          <w:b/>
          <w:sz w:val="24"/>
          <w:szCs w:val="24"/>
          <w:lang w:eastAsia="ru-RU"/>
        </w:rPr>
        <w:t>дства технологического процесса</w:t>
      </w:r>
    </w:p>
    <w:p w14:paraId="75D583C3"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2BD6107F"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После выбора способа производства проектант должен составить схему технологического процесса. Дать её краткое описание, научное обоснование данного процесса и указать технологические параметры (по проектируемому участку); влажность сырья, тонину помола, влажность полуфабриката, давление прессования, режим сушки и обжига и т.д.</w:t>
      </w:r>
    </w:p>
    <w:p w14:paraId="4E43B38C"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 xml:space="preserve">В описании схемы также должно быть </w:t>
      </w:r>
      <w:r w:rsidR="009449F3" w:rsidRPr="00CA7171">
        <w:rPr>
          <w:rFonts w:ascii="Times New Roman" w:eastAsia="Times New Roman" w:hAnsi="Times New Roman" w:cs="Times New Roman"/>
          <w:sz w:val="24"/>
          <w:szCs w:val="24"/>
          <w:lang w:eastAsia="ru-RU"/>
        </w:rPr>
        <w:t>указано,</w:t>
      </w:r>
      <w:r w:rsidRPr="00CA7171">
        <w:rPr>
          <w:rFonts w:ascii="Times New Roman" w:eastAsia="Times New Roman" w:hAnsi="Times New Roman" w:cs="Times New Roman"/>
          <w:sz w:val="24"/>
          <w:szCs w:val="24"/>
          <w:lang w:eastAsia="ru-RU"/>
        </w:rPr>
        <w:t xml:space="preserve"> как используются отходы производства, какие меры приняты по снижению энергоресурсов, себестоимости, по соблюдению экологичности процесса.</w:t>
      </w:r>
    </w:p>
    <w:p w14:paraId="164BF2C7"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7AAD8BDD" w14:textId="1B2CB718" w:rsidR="006421C8"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2.4 Расчет производс</w:t>
      </w:r>
      <w:r w:rsidR="00B27EAB" w:rsidRPr="00CA7171">
        <w:rPr>
          <w:rFonts w:ascii="Times New Roman" w:eastAsia="Times New Roman" w:hAnsi="Times New Roman" w:cs="Times New Roman"/>
          <w:b/>
          <w:sz w:val="24"/>
          <w:szCs w:val="24"/>
          <w:lang w:eastAsia="ru-RU"/>
        </w:rPr>
        <w:t>твенной программы</w:t>
      </w:r>
    </w:p>
    <w:p w14:paraId="1D78D2E3"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p>
    <w:p w14:paraId="6EDB99BD" w14:textId="3F3F06A9" w:rsidR="006421C8"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Расчет производственной программы заключается в определении количества основных и вспомогательных материалов, проходящих по всем стадиям технологического процесса.</w:t>
      </w:r>
    </w:p>
    <w:p w14:paraId="6FEF6413"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79A5DC9F"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Данными для расчета являются:</w:t>
      </w:r>
    </w:p>
    <w:p w14:paraId="6B0DAE6E"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а) Способ производства;</w:t>
      </w:r>
    </w:p>
    <w:p w14:paraId="06E996BE"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б) производственная мощность по курсовому проекту;</w:t>
      </w:r>
    </w:p>
    <w:p w14:paraId="4A48B656"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Состав керамической массы;</w:t>
      </w:r>
    </w:p>
    <w:p w14:paraId="6287EDBD"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г) Влажность сырья, массы и полуфабриката;</w:t>
      </w:r>
    </w:p>
    <w:p w14:paraId="13B8461A"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д) Режим работы проектируемого участка;</w:t>
      </w:r>
    </w:p>
    <w:p w14:paraId="1F661024" w14:textId="77777777" w:rsidR="006421C8" w:rsidRPr="00CA7171"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е) Технологические потери на всех стадиях технологического процесса;</w:t>
      </w:r>
    </w:p>
    <w:p w14:paraId="2985ED80" w14:textId="582C6082" w:rsidR="006421C8" w:rsidRDefault="006421C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ж) Масса готового изделия, полуфабриката.</w:t>
      </w:r>
    </w:p>
    <w:p w14:paraId="397F385D" w14:textId="77777777" w:rsidR="00CA0E76" w:rsidRPr="00CA7171" w:rsidRDefault="00CA0E76"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11F518BA" w14:textId="45ABF769" w:rsidR="006421C8" w:rsidRDefault="00CA0E76" w:rsidP="004F2D60">
      <w:pPr>
        <w:suppressAutoHyphens/>
        <w:spacing w:after="0" w:line="360" w:lineRule="auto"/>
        <w:ind w:firstLine="709"/>
        <w:contextualSpacing/>
        <w:jc w:val="both"/>
        <w:rPr>
          <w:rFonts w:ascii="Times New Roman" w:eastAsia="Times New Roman" w:hAnsi="Times New Roman" w:cs="Times New Roman"/>
          <w:b/>
          <w:bCs/>
          <w:sz w:val="24"/>
          <w:szCs w:val="24"/>
          <w:lang w:eastAsia="ru-RU"/>
        </w:rPr>
      </w:pPr>
      <w:r w:rsidRPr="00CA0E76">
        <w:rPr>
          <w:rFonts w:ascii="Times New Roman" w:eastAsia="Times New Roman" w:hAnsi="Times New Roman" w:cs="Times New Roman"/>
          <w:b/>
          <w:bCs/>
          <w:sz w:val="24"/>
          <w:szCs w:val="24"/>
          <w:lang w:eastAsia="ru-RU"/>
        </w:rPr>
        <w:t xml:space="preserve">2.4.1 </w:t>
      </w:r>
      <w:r w:rsidR="006421C8" w:rsidRPr="00CA0E76">
        <w:rPr>
          <w:rFonts w:ascii="Times New Roman" w:eastAsia="Times New Roman" w:hAnsi="Times New Roman" w:cs="Times New Roman"/>
          <w:b/>
          <w:bCs/>
          <w:sz w:val="24"/>
          <w:szCs w:val="24"/>
          <w:lang w:eastAsia="ru-RU"/>
        </w:rPr>
        <w:t>Пример расчета производственной программы участка по изготовлению фарфоровой тарелки</w:t>
      </w:r>
    </w:p>
    <w:p w14:paraId="713F55DA" w14:textId="77777777" w:rsidR="00CA0E76" w:rsidRPr="00CA0E76" w:rsidRDefault="00CA0E76" w:rsidP="004F2D60">
      <w:pPr>
        <w:suppressAutoHyphens/>
        <w:spacing w:after="0" w:line="360" w:lineRule="auto"/>
        <w:ind w:firstLine="709"/>
        <w:contextualSpacing/>
        <w:jc w:val="both"/>
        <w:rPr>
          <w:rFonts w:ascii="Times New Roman" w:eastAsia="Times New Roman" w:hAnsi="Times New Roman" w:cs="Times New Roman"/>
          <w:b/>
          <w:bCs/>
          <w:sz w:val="24"/>
          <w:szCs w:val="24"/>
          <w:lang w:eastAsia="ru-RU"/>
        </w:rPr>
      </w:pPr>
    </w:p>
    <w:p w14:paraId="02C24727"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Данными для расчета являются:</w:t>
      </w:r>
    </w:p>
    <w:p w14:paraId="723063C1"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а) способ производства;</w:t>
      </w:r>
    </w:p>
    <w:p w14:paraId="456FD2FC"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б) производственная мощность по курсовому проекту;</w:t>
      </w:r>
    </w:p>
    <w:p w14:paraId="6DFDDF4B"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состав керамической массы;</w:t>
      </w:r>
    </w:p>
    <w:p w14:paraId="3F6C209B" w14:textId="77777777" w:rsidR="004F12E8"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г) влажность сырья, массы, сырца, полуфабриката;</w:t>
      </w:r>
    </w:p>
    <w:p w14:paraId="322BA490"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д) режим работы проектируемого участка;</w:t>
      </w:r>
    </w:p>
    <w:p w14:paraId="4F550260"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е) технологические потери на всех стадиях технологического процесса;</w:t>
      </w:r>
    </w:p>
    <w:p w14:paraId="0B490375"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ж) масса готового изделия, полуфабриката, сырца.</w:t>
      </w:r>
    </w:p>
    <w:p w14:paraId="708EAEF8"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Данные для расчета</w:t>
      </w:r>
      <w:r w:rsidR="0004171B" w:rsidRPr="00CA7171">
        <w:rPr>
          <w:rFonts w:ascii="Times New Roman" w:hAnsi="Times New Roman" w:cs="Times New Roman"/>
          <w:sz w:val="24"/>
          <w:szCs w:val="24"/>
        </w:rPr>
        <w:t>:</w:t>
      </w:r>
    </w:p>
    <w:p w14:paraId="2CDB47A5" w14:textId="77777777" w:rsidR="00330E66" w:rsidRPr="00CA7171" w:rsidRDefault="0004171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1. </w:t>
      </w:r>
      <w:r w:rsidR="00330E66" w:rsidRPr="00CA7171">
        <w:rPr>
          <w:rFonts w:ascii="Times New Roman" w:hAnsi="Times New Roman" w:cs="Times New Roman"/>
          <w:sz w:val="24"/>
          <w:szCs w:val="24"/>
        </w:rPr>
        <w:t>Ассортимент продукции: тарелка глубокая диаметр 240 мм.</w:t>
      </w:r>
    </w:p>
    <w:p w14:paraId="73585FFA" w14:textId="77777777" w:rsidR="00330E66" w:rsidRPr="00CA7171" w:rsidRDefault="0004171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2. </w:t>
      </w:r>
      <w:r w:rsidR="00330E66" w:rsidRPr="00CA7171">
        <w:rPr>
          <w:rFonts w:ascii="Times New Roman" w:hAnsi="Times New Roman" w:cs="Times New Roman"/>
          <w:sz w:val="24"/>
          <w:szCs w:val="24"/>
        </w:rPr>
        <w:t>Часовая производительность – 1520 шт. в час готовых изделий</w:t>
      </w:r>
    </w:p>
    <w:p w14:paraId="2066EE43" w14:textId="77777777" w:rsidR="00330E66" w:rsidRPr="00CA7171" w:rsidRDefault="0004171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3. </w:t>
      </w:r>
      <w:r w:rsidR="00330E66" w:rsidRPr="00CA7171">
        <w:rPr>
          <w:rFonts w:ascii="Times New Roman" w:hAnsi="Times New Roman" w:cs="Times New Roman"/>
          <w:sz w:val="24"/>
          <w:szCs w:val="24"/>
        </w:rPr>
        <w:t>Технологические невозвратимые потери %:</w:t>
      </w:r>
    </w:p>
    <w:p w14:paraId="27CF3E4F"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а) при сортировке                 -0,3</w:t>
      </w:r>
    </w:p>
    <w:p w14:paraId="5496187E"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б) при декорировании        </w:t>
      </w:r>
      <w:r w:rsidR="000E7570" w:rsidRPr="00CA7171">
        <w:rPr>
          <w:rFonts w:ascii="Times New Roman" w:hAnsi="Times New Roman" w:cs="Times New Roman"/>
          <w:sz w:val="24"/>
          <w:szCs w:val="24"/>
        </w:rPr>
        <w:t xml:space="preserve">  </w:t>
      </w:r>
      <w:r w:rsidRPr="00CA7171">
        <w:rPr>
          <w:rFonts w:ascii="Times New Roman" w:hAnsi="Times New Roman" w:cs="Times New Roman"/>
          <w:sz w:val="24"/>
          <w:szCs w:val="24"/>
        </w:rPr>
        <w:t>-0,2</w:t>
      </w:r>
    </w:p>
    <w:p w14:paraId="1D3671AB"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при политом обжиге       </w:t>
      </w:r>
      <w:r w:rsidR="000E7570" w:rsidRPr="00CA7171">
        <w:rPr>
          <w:rFonts w:ascii="Times New Roman" w:hAnsi="Times New Roman" w:cs="Times New Roman"/>
          <w:sz w:val="24"/>
          <w:szCs w:val="24"/>
        </w:rPr>
        <w:t xml:space="preserve"> </w:t>
      </w:r>
      <w:r w:rsidRPr="00CA7171">
        <w:rPr>
          <w:rFonts w:ascii="Times New Roman" w:hAnsi="Times New Roman" w:cs="Times New Roman"/>
          <w:sz w:val="24"/>
          <w:szCs w:val="24"/>
        </w:rPr>
        <w:t>-4,0</w:t>
      </w:r>
    </w:p>
    <w:p w14:paraId="4CB36312" w14:textId="77777777" w:rsidR="00330E66" w:rsidRPr="00CA7171" w:rsidRDefault="00330E6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г) при глазуровании             -0,5 </w:t>
      </w:r>
    </w:p>
    <w:p w14:paraId="18EC7AFD" w14:textId="77777777" w:rsidR="00D75E3E" w:rsidRPr="00CA7171" w:rsidRDefault="00330E66" w:rsidP="004F2D60">
      <w:pPr>
        <w:pStyle w:val="a7"/>
        <w:tabs>
          <w:tab w:val="left" w:pos="2133"/>
          <w:tab w:val="left" w:pos="3261"/>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д) при утельном обжиге    </w:t>
      </w:r>
      <w:r w:rsidR="000E7570"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w:t>
      </w:r>
      <w:r w:rsidR="00977C91" w:rsidRPr="00CA7171">
        <w:rPr>
          <w:rFonts w:ascii="Times New Roman" w:hAnsi="Times New Roman" w:cs="Times New Roman"/>
          <w:sz w:val="24"/>
          <w:szCs w:val="24"/>
        </w:rPr>
        <w:t xml:space="preserve"> </w:t>
      </w:r>
      <w:r w:rsidRPr="00CA7171">
        <w:rPr>
          <w:rFonts w:ascii="Times New Roman" w:hAnsi="Times New Roman" w:cs="Times New Roman"/>
          <w:sz w:val="24"/>
          <w:szCs w:val="24"/>
        </w:rPr>
        <w:t>-2,0</w:t>
      </w:r>
    </w:p>
    <w:p w14:paraId="43370065"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е) при оправке               </w:t>
      </w:r>
      <w:r w:rsidR="000E7570" w:rsidRPr="00CA7171">
        <w:rPr>
          <w:rFonts w:ascii="Times New Roman" w:hAnsi="Times New Roman" w:cs="Times New Roman"/>
          <w:sz w:val="24"/>
          <w:szCs w:val="24"/>
        </w:rPr>
        <w:t xml:space="preserve">       </w:t>
      </w:r>
      <w:r w:rsidR="00977C91" w:rsidRPr="00CA7171">
        <w:rPr>
          <w:rFonts w:ascii="Times New Roman" w:hAnsi="Times New Roman" w:cs="Times New Roman"/>
          <w:sz w:val="24"/>
          <w:szCs w:val="24"/>
        </w:rPr>
        <w:t xml:space="preserve"> </w:t>
      </w:r>
      <w:r w:rsidRPr="00CA7171">
        <w:rPr>
          <w:rFonts w:ascii="Times New Roman" w:hAnsi="Times New Roman" w:cs="Times New Roman"/>
          <w:sz w:val="24"/>
          <w:szCs w:val="24"/>
        </w:rPr>
        <w:t>-0,2</w:t>
      </w:r>
    </w:p>
    <w:p w14:paraId="3016FD48"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ж) при</w:t>
      </w:r>
      <w:r w:rsidR="000E7570" w:rsidRPr="00CA7171">
        <w:rPr>
          <w:rFonts w:ascii="Times New Roman" w:hAnsi="Times New Roman" w:cs="Times New Roman"/>
          <w:sz w:val="24"/>
          <w:szCs w:val="24"/>
        </w:rPr>
        <w:t xml:space="preserve"> сушке                        </w:t>
      </w:r>
      <w:r w:rsidR="00977C91" w:rsidRPr="00CA7171">
        <w:rPr>
          <w:rFonts w:ascii="Times New Roman" w:hAnsi="Times New Roman" w:cs="Times New Roman"/>
          <w:sz w:val="24"/>
          <w:szCs w:val="24"/>
        </w:rPr>
        <w:t xml:space="preserve"> </w:t>
      </w:r>
      <w:r w:rsidRPr="00CA7171">
        <w:rPr>
          <w:rFonts w:ascii="Times New Roman" w:hAnsi="Times New Roman" w:cs="Times New Roman"/>
          <w:sz w:val="24"/>
          <w:szCs w:val="24"/>
        </w:rPr>
        <w:t>-0,1</w:t>
      </w:r>
    </w:p>
    <w:p w14:paraId="7CFF7DC8"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з) при формовании              </w:t>
      </w:r>
      <w:r w:rsidR="00977C91" w:rsidRPr="00CA7171">
        <w:rPr>
          <w:rFonts w:ascii="Times New Roman" w:hAnsi="Times New Roman" w:cs="Times New Roman"/>
          <w:sz w:val="24"/>
          <w:szCs w:val="24"/>
        </w:rPr>
        <w:t xml:space="preserve">  </w:t>
      </w:r>
      <w:r w:rsidRPr="00CA7171">
        <w:rPr>
          <w:rFonts w:ascii="Times New Roman" w:hAnsi="Times New Roman" w:cs="Times New Roman"/>
          <w:sz w:val="24"/>
          <w:szCs w:val="24"/>
        </w:rPr>
        <w:t>-0,5</w:t>
      </w:r>
    </w:p>
    <w:p w14:paraId="70895E8F" w14:textId="77777777" w:rsidR="00D75E3E"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 Масса свежеотформованной тарелки, кг …. 0,6</w:t>
      </w:r>
    </w:p>
    <w:p w14:paraId="60FD8C5B" w14:textId="77777777" w:rsidR="003D3382"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5. Режим работы: цех обжига – 3 смены </w:t>
      </w:r>
    </w:p>
    <w:p w14:paraId="79FE7B5D" w14:textId="77777777" w:rsidR="00D75E3E" w:rsidRPr="00CA7171" w:rsidRDefault="0051714F"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участок формовки и сушки</w:t>
      </w:r>
      <w:r w:rsidR="00D75E3E" w:rsidRPr="00CA7171">
        <w:rPr>
          <w:rFonts w:ascii="Times New Roman" w:hAnsi="Times New Roman" w:cs="Times New Roman"/>
          <w:sz w:val="24"/>
          <w:szCs w:val="24"/>
        </w:rPr>
        <w:t xml:space="preserve"> – 2 смены </w:t>
      </w:r>
    </w:p>
    <w:p w14:paraId="32CF85BD" w14:textId="77777777" w:rsidR="00330E66"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МЦЗ – 3 смены </w:t>
      </w:r>
    </w:p>
    <w:p w14:paraId="5E4A6D50" w14:textId="77777777" w:rsidR="00D75E3E"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Количество часов в смене – 8 </w:t>
      </w:r>
    </w:p>
    <w:p w14:paraId="6850851B" w14:textId="77777777" w:rsidR="00D75E3E"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Количество дней в месяце – 30</w:t>
      </w:r>
    </w:p>
    <w:p w14:paraId="740F3DFD" w14:textId="77777777" w:rsidR="00D75E3E"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Количество дней в году – 350 </w:t>
      </w:r>
    </w:p>
    <w:p w14:paraId="07CA034E" w14:textId="7FBF7B38" w:rsidR="00D75E3E" w:rsidRPr="00CA7171" w:rsidRDefault="00D75E3E"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Согласно задани</w:t>
      </w:r>
      <w:r w:rsidR="00CA0E76">
        <w:rPr>
          <w:rFonts w:ascii="Times New Roman" w:hAnsi="Times New Roman" w:cs="Times New Roman"/>
          <w:sz w:val="24"/>
          <w:szCs w:val="24"/>
        </w:rPr>
        <w:t>ю</w:t>
      </w:r>
      <w:r w:rsidRPr="00CA7171">
        <w:rPr>
          <w:rFonts w:ascii="Times New Roman" w:hAnsi="Times New Roman" w:cs="Times New Roman"/>
          <w:sz w:val="24"/>
          <w:szCs w:val="24"/>
        </w:rPr>
        <w:t xml:space="preserve"> </w:t>
      </w:r>
      <w:r w:rsidR="00CA0E76">
        <w:rPr>
          <w:rFonts w:ascii="Times New Roman" w:hAnsi="Times New Roman" w:cs="Times New Roman"/>
          <w:sz w:val="24"/>
          <w:szCs w:val="24"/>
        </w:rPr>
        <w:t>дипломного</w:t>
      </w:r>
      <w:r w:rsidRPr="00CA7171">
        <w:rPr>
          <w:rFonts w:ascii="Times New Roman" w:hAnsi="Times New Roman" w:cs="Times New Roman"/>
          <w:sz w:val="24"/>
          <w:szCs w:val="24"/>
        </w:rPr>
        <w:t xml:space="preserve"> проекта необходимо доставить на склад готовой продукции 1520 шт. в час.</w:t>
      </w:r>
    </w:p>
    <w:p w14:paraId="6BED8C7E" w14:textId="76A1499D" w:rsidR="00D75E3E" w:rsidRPr="00CA7171" w:rsidRDefault="00D75E3E" w:rsidP="00CA0E76">
      <w:pPr>
        <w:pStyle w:val="a7"/>
        <w:numPr>
          <w:ilvl w:val="0"/>
          <w:numId w:val="23"/>
        </w:numPr>
        <w:tabs>
          <w:tab w:val="left" w:pos="2133"/>
          <w:tab w:val="left" w:pos="3899"/>
          <w:tab w:val="left" w:pos="5678"/>
        </w:tabs>
        <w:suppressAutoHyphens/>
        <w:spacing w:after="0" w:line="360" w:lineRule="auto"/>
        <w:jc w:val="both"/>
        <w:rPr>
          <w:rFonts w:ascii="Times New Roman" w:hAnsi="Times New Roman" w:cs="Times New Roman"/>
          <w:sz w:val="24"/>
          <w:szCs w:val="24"/>
        </w:rPr>
      </w:pPr>
      <w:r w:rsidRPr="00CA7171">
        <w:rPr>
          <w:rFonts w:ascii="Times New Roman" w:hAnsi="Times New Roman" w:cs="Times New Roman"/>
          <w:sz w:val="24"/>
          <w:szCs w:val="24"/>
        </w:rPr>
        <w:t>Необходимо доставить на склад готовой продукции, шт:</w:t>
      </w:r>
    </w:p>
    <w:p w14:paraId="1333B0B7"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 1520</w:t>
      </w:r>
    </w:p>
    <w:p w14:paraId="410F2888"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 1520 ∙ 8 = 12160</w:t>
      </w:r>
    </w:p>
    <w:p w14:paraId="7D92D141"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сутки </w:t>
      </w:r>
      <w:r w:rsidR="003D3382" w:rsidRPr="00CA7171">
        <w:rPr>
          <w:rFonts w:ascii="Times New Roman" w:hAnsi="Times New Roman" w:cs="Times New Roman"/>
          <w:sz w:val="24"/>
          <w:szCs w:val="24"/>
        </w:rPr>
        <w:t>–</w:t>
      </w:r>
      <w:r w:rsidRPr="00CA7171">
        <w:rPr>
          <w:rFonts w:ascii="Times New Roman" w:hAnsi="Times New Roman" w:cs="Times New Roman"/>
          <w:sz w:val="24"/>
          <w:szCs w:val="24"/>
        </w:rPr>
        <w:t xml:space="preserve"> 12160 ∙ 3 = 36480</w:t>
      </w:r>
    </w:p>
    <w:p w14:paraId="0472A161"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месяц – 36480 ∙ 30 = 1094400 </w:t>
      </w:r>
    </w:p>
    <w:p w14:paraId="3CA5B5F8" w14:textId="77777777" w:rsidR="00D75E3E" w:rsidRPr="00CA7171" w:rsidRDefault="00D75E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 36480 ∙ 350 = 12768000</w:t>
      </w:r>
    </w:p>
    <w:p w14:paraId="66D7CA06" w14:textId="3FD7C6FD" w:rsidR="0050537E" w:rsidRPr="00CA7171" w:rsidRDefault="0050537E" w:rsidP="00CA0E76">
      <w:pPr>
        <w:pStyle w:val="a7"/>
        <w:numPr>
          <w:ilvl w:val="0"/>
          <w:numId w:val="23"/>
        </w:numPr>
        <w:tabs>
          <w:tab w:val="left" w:pos="2133"/>
          <w:tab w:val="left" w:pos="3899"/>
          <w:tab w:val="left" w:pos="5678"/>
        </w:tabs>
        <w:suppressAutoHyphens/>
        <w:spacing w:after="0" w:line="360" w:lineRule="auto"/>
        <w:jc w:val="both"/>
        <w:rPr>
          <w:rFonts w:ascii="Times New Roman" w:hAnsi="Times New Roman" w:cs="Times New Roman"/>
          <w:sz w:val="24"/>
          <w:szCs w:val="24"/>
        </w:rPr>
      </w:pPr>
      <w:r w:rsidRPr="00CA7171">
        <w:rPr>
          <w:rFonts w:ascii="Times New Roman" w:hAnsi="Times New Roman" w:cs="Times New Roman"/>
          <w:sz w:val="24"/>
          <w:szCs w:val="24"/>
        </w:rPr>
        <w:t>Необходимо отсортировать с учетом брака 0,3 %</w:t>
      </w:r>
      <w:r w:rsidR="00CE6AA7" w:rsidRPr="00CA7171">
        <w:rPr>
          <w:rFonts w:ascii="Times New Roman" w:hAnsi="Times New Roman" w:cs="Times New Roman"/>
          <w:sz w:val="24"/>
          <w:szCs w:val="24"/>
        </w:rPr>
        <w:t>,</w:t>
      </w:r>
      <w:r w:rsidRPr="00CA7171">
        <w:rPr>
          <w:rFonts w:ascii="Times New Roman" w:hAnsi="Times New Roman" w:cs="Times New Roman"/>
          <w:sz w:val="24"/>
          <w:szCs w:val="24"/>
        </w:rPr>
        <w:t xml:space="preserve"> шт. : </w:t>
      </w:r>
    </w:p>
    <w:p w14:paraId="7F6E2A08" w14:textId="77777777" w:rsidR="004E15E5" w:rsidRPr="00CA7171" w:rsidRDefault="004E15E5"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час </w:t>
      </w:r>
      <m:oMath>
        <m:f>
          <m:fPr>
            <m:ctrlPr>
              <w:rPr>
                <w:rFonts w:ascii="Cambria Math" w:hAnsi="Cambria Math" w:cs="Times New Roman"/>
                <w:i/>
                <w:sz w:val="24"/>
                <w:szCs w:val="24"/>
              </w:rPr>
            </m:ctrlPr>
          </m:fPr>
          <m:num>
            <m:r>
              <w:rPr>
                <w:rFonts w:ascii="Cambria Math" w:hAnsi="Cambria Math" w:cs="Times New Roman"/>
                <w:sz w:val="24"/>
                <w:szCs w:val="24"/>
              </w:rPr>
              <m:t>1520*100</m:t>
            </m:r>
          </m:num>
          <m:den>
            <m:r>
              <w:rPr>
                <w:rFonts w:ascii="Cambria Math" w:hAnsi="Cambria Math" w:cs="Times New Roman"/>
                <w:sz w:val="24"/>
                <w:szCs w:val="24"/>
              </w:rPr>
              <m:t>100-0,3</m:t>
            </m:r>
          </m:den>
        </m:f>
      </m:oMath>
      <w:r w:rsidRPr="00CA7171">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1520</m:t>
            </m:r>
          </m:num>
          <m:den>
            <m:r>
              <w:rPr>
                <w:rFonts w:ascii="Cambria Math" w:eastAsiaTheme="minorEastAsia" w:hAnsi="Cambria Math" w:cs="Times New Roman"/>
                <w:sz w:val="24"/>
                <w:szCs w:val="24"/>
              </w:rPr>
              <m:t>0,997</m:t>
            </m:r>
          </m:den>
        </m:f>
      </m:oMath>
      <w:r w:rsidRPr="00CA7171">
        <w:rPr>
          <w:rFonts w:ascii="Times New Roman" w:eastAsiaTheme="minorEastAsia" w:hAnsi="Times New Roman" w:cs="Times New Roman"/>
          <w:sz w:val="24"/>
          <w:szCs w:val="24"/>
        </w:rPr>
        <w:t xml:space="preserve"> =1525</w:t>
      </w:r>
    </w:p>
    <w:p w14:paraId="404F7DA7" w14:textId="77777777" w:rsidR="00D2034E" w:rsidRPr="00CA7171" w:rsidRDefault="00D2034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Для удобства расчетов в дальнейшем будем пользоваться соответствующим коэффициентом, нахождение полученного: </w:t>
      </w:r>
    </w:p>
    <w:p w14:paraId="4494362D" w14:textId="77777777" w:rsidR="00D2034E" w:rsidRPr="00CA7171" w:rsidRDefault="00D2034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1525 ∙ 8 = 12200</w:t>
      </w:r>
    </w:p>
    <w:p w14:paraId="04EF3345" w14:textId="77777777" w:rsidR="00D2034E" w:rsidRPr="00CA7171" w:rsidRDefault="00D2034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сушки 12200  ∙</w:t>
      </w:r>
      <w:r w:rsidR="0090613A" w:rsidRPr="00CA7171">
        <w:rPr>
          <w:rFonts w:ascii="Times New Roman" w:hAnsi="Times New Roman" w:cs="Times New Roman"/>
          <w:sz w:val="24"/>
          <w:szCs w:val="24"/>
        </w:rPr>
        <w:t xml:space="preserve"> 3 = 36600</w:t>
      </w:r>
    </w:p>
    <w:p w14:paraId="678E8627"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36600  ∙ 30 = 1098000</w:t>
      </w:r>
    </w:p>
    <w:p w14:paraId="61BD66D3"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36600  ∙ 350 = 12810000</w:t>
      </w:r>
    </w:p>
    <w:p w14:paraId="3A1E92A1" w14:textId="146764FE" w:rsidR="0090613A" w:rsidRPr="00CA7171" w:rsidRDefault="0090613A" w:rsidP="00CA0E76">
      <w:pPr>
        <w:pStyle w:val="a7"/>
        <w:numPr>
          <w:ilvl w:val="0"/>
          <w:numId w:val="23"/>
        </w:numPr>
        <w:tabs>
          <w:tab w:val="left" w:pos="2133"/>
          <w:tab w:val="left" w:pos="3899"/>
          <w:tab w:val="left" w:pos="5678"/>
        </w:tabs>
        <w:suppressAutoHyphens/>
        <w:spacing w:after="0" w:line="360" w:lineRule="auto"/>
        <w:jc w:val="both"/>
        <w:rPr>
          <w:rFonts w:ascii="Times New Roman" w:hAnsi="Times New Roman" w:cs="Times New Roman"/>
          <w:sz w:val="24"/>
          <w:szCs w:val="24"/>
        </w:rPr>
      </w:pPr>
      <w:r w:rsidRPr="00CA7171">
        <w:rPr>
          <w:rFonts w:ascii="Times New Roman" w:hAnsi="Times New Roman" w:cs="Times New Roman"/>
          <w:sz w:val="24"/>
          <w:szCs w:val="24"/>
        </w:rPr>
        <w:t xml:space="preserve">Необходимо отдекорировать с учетом брака 0,2 %, шт.: </w:t>
      </w:r>
    </w:p>
    <w:p w14:paraId="41EC0C7F"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1525 : 0,998 = 1528</w:t>
      </w:r>
    </w:p>
    <w:p w14:paraId="17A82E18"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смену 1528 ∙ 8 = 12224 </w:t>
      </w:r>
    </w:p>
    <w:p w14:paraId="29FD0CE9"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12224  ∙ 3 = 36672</w:t>
      </w:r>
    </w:p>
    <w:p w14:paraId="6BE51757"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36672  ∙ 30 = 1100160</w:t>
      </w:r>
    </w:p>
    <w:p w14:paraId="4EBD567F" w14:textId="77777777" w:rsidR="0090613A" w:rsidRPr="00CA7171" w:rsidRDefault="003719F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36672 ∙ 350 = 128352</w:t>
      </w:r>
      <w:r w:rsidR="0090613A" w:rsidRPr="00CA7171">
        <w:rPr>
          <w:rFonts w:ascii="Times New Roman" w:hAnsi="Times New Roman" w:cs="Times New Roman"/>
          <w:sz w:val="24"/>
          <w:szCs w:val="24"/>
        </w:rPr>
        <w:t>00</w:t>
      </w:r>
    </w:p>
    <w:p w14:paraId="50AC2392" w14:textId="77777777" w:rsidR="0090613A" w:rsidRPr="00CA7171" w:rsidRDefault="0090613A"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подвергнуть политому обжигу с учетом брака 4%, шт.:</w:t>
      </w:r>
    </w:p>
    <w:p w14:paraId="76DD8548"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1528 : 0,96 = 1592</w:t>
      </w:r>
    </w:p>
    <w:p w14:paraId="2B4F14EB"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1592∙ 8 = 12736</w:t>
      </w:r>
    </w:p>
    <w:p w14:paraId="13E2354B"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сутки 12736∙ 3 = 38208 </w:t>
      </w:r>
    </w:p>
    <w:p w14:paraId="68234161" w14:textId="77777777" w:rsidR="0090613A" w:rsidRPr="00CA7171" w:rsidRDefault="00A72C84"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38208 ∙ 30 = 114</w:t>
      </w:r>
      <w:r w:rsidR="0090613A" w:rsidRPr="00CA7171">
        <w:rPr>
          <w:rFonts w:ascii="Times New Roman" w:hAnsi="Times New Roman" w:cs="Times New Roman"/>
          <w:sz w:val="24"/>
          <w:szCs w:val="24"/>
        </w:rPr>
        <w:t>6240</w:t>
      </w:r>
    </w:p>
    <w:p w14:paraId="2B901CDA" w14:textId="77777777" w:rsidR="0090613A" w:rsidRPr="00CA7171" w:rsidRDefault="0090613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38208 ∙ 350 = 13372800</w:t>
      </w:r>
    </w:p>
    <w:p w14:paraId="52AF9F47" w14:textId="77777777" w:rsidR="000461DE" w:rsidRPr="00CA7171" w:rsidRDefault="000461DE"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Необходимо проглазуровать с учетом брака 0,5%, шт.: </w:t>
      </w:r>
    </w:p>
    <w:p w14:paraId="367E3698"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1592 : 0,995 = 1600</w:t>
      </w:r>
    </w:p>
    <w:p w14:paraId="230129DB"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1600 ∙ 8 = 12800</w:t>
      </w:r>
    </w:p>
    <w:p w14:paraId="7EAF78B7"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12800 ∙ 3 = 38400</w:t>
      </w:r>
    </w:p>
    <w:p w14:paraId="2CB71398"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38400 ∙ 30 = 1152000</w:t>
      </w:r>
    </w:p>
    <w:p w14:paraId="067785AA"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38400 ∙ 350 = 13440000</w:t>
      </w:r>
    </w:p>
    <w:p w14:paraId="324F7D43" w14:textId="77777777" w:rsidR="000461DE" w:rsidRPr="00CA7171" w:rsidRDefault="00DD1536"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подвергнуть ути</w:t>
      </w:r>
      <w:r w:rsidR="000461DE" w:rsidRPr="00CA7171">
        <w:rPr>
          <w:rFonts w:ascii="Times New Roman" w:hAnsi="Times New Roman" w:cs="Times New Roman"/>
          <w:sz w:val="24"/>
          <w:szCs w:val="24"/>
        </w:rPr>
        <w:t>льному обжигу с учетом брака 2%, шт.:</w:t>
      </w:r>
    </w:p>
    <w:p w14:paraId="2E853727"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1600 : 0,98 = 1633</w:t>
      </w:r>
    </w:p>
    <w:p w14:paraId="47A19568"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1633 ∙ 8 = 13064</w:t>
      </w:r>
    </w:p>
    <w:p w14:paraId="1CED8023"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13064 ∙ 3 = 39192</w:t>
      </w:r>
    </w:p>
    <w:p w14:paraId="5E5991E2"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месяц 39192 ∙ 30 = 1175760 </w:t>
      </w:r>
    </w:p>
    <w:p w14:paraId="2D3E7CC5" w14:textId="77777777" w:rsidR="000461DE" w:rsidRPr="00CA7171" w:rsidRDefault="000461D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39192 ∙ 350 = 13717200</w:t>
      </w:r>
    </w:p>
    <w:p w14:paraId="51455A19" w14:textId="77777777" w:rsidR="000461DE" w:rsidRPr="00CA7171" w:rsidRDefault="000E0608"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оправить с учетом брака 0,2%, шт.:</w:t>
      </w:r>
    </w:p>
    <w:p w14:paraId="6C9E4453"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19636 : 8 = 2455</w:t>
      </w:r>
    </w:p>
    <w:p w14:paraId="0EB01CCA" w14:textId="77777777" w:rsidR="000E0608" w:rsidRPr="00CA7171" w:rsidRDefault="00F1396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39271</w:t>
      </w:r>
      <w:r w:rsidR="000E0608" w:rsidRPr="00CA7171">
        <w:rPr>
          <w:rFonts w:ascii="Times New Roman" w:hAnsi="Times New Roman" w:cs="Times New Roman"/>
          <w:sz w:val="24"/>
          <w:szCs w:val="24"/>
        </w:rPr>
        <w:t xml:space="preserve"> : 2 = 19636</w:t>
      </w:r>
    </w:p>
    <w:p w14:paraId="154D35F2"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39192 : 0,998 = 39271</w:t>
      </w:r>
    </w:p>
    <w:p w14:paraId="4E1B401B"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39271 ∙ 30 = 1178130</w:t>
      </w:r>
    </w:p>
    <w:p w14:paraId="067738AF"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39271 ∙ 350 = 13744850</w:t>
      </w:r>
    </w:p>
    <w:p w14:paraId="26C64221" w14:textId="77777777" w:rsidR="000E0608" w:rsidRPr="00CA7171" w:rsidRDefault="000E0608"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высушить с учетом брака 0,1%, шт.:</w:t>
      </w:r>
    </w:p>
    <w:p w14:paraId="1EE3BA71" w14:textId="77777777" w:rsidR="000E0608" w:rsidRPr="00CA7171" w:rsidRDefault="00AB62A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2455</w:t>
      </w:r>
      <w:r w:rsidR="000E0608" w:rsidRPr="00CA7171">
        <w:rPr>
          <w:rFonts w:ascii="Times New Roman" w:hAnsi="Times New Roman" w:cs="Times New Roman"/>
          <w:sz w:val="24"/>
          <w:szCs w:val="24"/>
        </w:rPr>
        <w:t>: 0,999 = 2457</w:t>
      </w:r>
    </w:p>
    <w:p w14:paraId="21743B59"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смену 2457 ∙ 8 = 19656 </w:t>
      </w:r>
    </w:p>
    <w:p w14:paraId="031584F3"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19656 ∙</w:t>
      </w:r>
      <w:r w:rsidR="002E77B7" w:rsidRPr="00CA7171">
        <w:rPr>
          <w:rFonts w:ascii="Times New Roman" w:hAnsi="Times New Roman" w:cs="Times New Roman"/>
          <w:sz w:val="24"/>
          <w:szCs w:val="24"/>
        </w:rPr>
        <w:t xml:space="preserve"> 2</w:t>
      </w:r>
      <w:r w:rsidRPr="00CA7171">
        <w:rPr>
          <w:rFonts w:ascii="Times New Roman" w:hAnsi="Times New Roman" w:cs="Times New Roman"/>
          <w:sz w:val="24"/>
          <w:szCs w:val="24"/>
        </w:rPr>
        <w:t xml:space="preserve"> = 39312</w:t>
      </w:r>
    </w:p>
    <w:p w14:paraId="6B9A19EB"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39312 ∙30 = 1179360</w:t>
      </w:r>
    </w:p>
    <w:p w14:paraId="11E13CB2"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39312 ∙ 350 = 13759200</w:t>
      </w:r>
    </w:p>
    <w:p w14:paraId="08E2277F" w14:textId="77777777" w:rsidR="000E0608" w:rsidRPr="00CA7171" w:rsidRDefault="000E0608" w:rsidP="00CA0E76">
      <w:pPr>
        <w:pStyle w:val="a7"/>
        <w:numPr>
          <w:ilvl w:val="0"/>
          <w:numId w:val="23"/>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отформовать с учетом брака 0,5 %,шт.:</w:t>
      </w:r>
    </w:p>
    <w:p w14:paraId="6711FAC4"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2457 : 0,995 = 2469</w:t>
      </w:r>
    </w:p>
    <w:p w14:paraId="37CE23EB"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2469 ∙ 8 = 19752</w:t>
      </w:r>
    </w:p>
    <w:p w14:paraId="7A44CBBA"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19752 ∙ 2 = 39504</w:t>
      </w:r>
    </w:p>
    <w:p w14:paraId="3C48AB36"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39504 ∙</w:t>
      </w:r>
      <w:r w:rsidR="000B187E" w:rsidRPr="00CA7171">
        <w:rPr>
          <w:rFonts w:ascii="Times New Roman" w:hAnsi="Times New Roman" w:cs="Times New Roman"/>
          <w:sz w:val="24"/>
          <w:szCs w:val="24"/>
        </w:rPr>
        <w:t xml:space="preserve"> 30 = 1185</w:t>
      </w:r>
      <w:r w:rsidRPr="00CA7171">
        <w:rPr>
          <w:rFonts w:ascii="Times New Roman" w:hAnsi="Times New Roman" w:cs="Times New Roman"/>
          <w:sz w:val="24"/>
          <w:szCs w:val="24"/>
        </w:rPr>
        <w:t xml:space="preserve">120 </w:t>
      </w:r>
    </w:p>
    <w:p w14:paraId="4ADD0E35"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39504 ∙ 350 = 13826400</w:t>
      </w:r>
    </w:p>
    <w:p w14:paraId="1D76EE0F"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76977104"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Расчет потребности массы</w:t>
      </w:r>
      <w:r w:rsidR="00C97572" w:rsidRPr="00CA7171">
        <w:rPr>
          <w:rFonts w:ascii="Times New Roman" w:hAnsi="Times New Roman" w:cs="Times New Roman"/>
          <w:sz w:val="24"/>
          <w:szCs w:val="24"/>
        </w:rPr>
        <w:t>:</w:t>
      </w:r>
    </w:p>
    <w:p w14:paraId="2AD78FCE" w14:textId="77777777" w:rsidR="000E0608" w:rsidRPr="00CA7171" w:rsidRDefault="000E060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Согласно данным Дулевского фарфорового завода масса свежеотформованной тарелки диаметром 240 мм глубокой составляет 0,6 кг.</w:t>
      </w:r>
    </w:p>
    <w:p w14:paraId="2AB4944D"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6CAA05DE" w14:textId="77777777" w:rsidR="00053A9C" w:rsidRPr="00CA7171" w:rsidRDefault="00053A9C" w:rsidP="004F2D60">
      <w:pPr>
        <w:pStyle w:val="a7"/>
        <w:numPr>
          <w:ilvl w:val="0"/>
          <w:numId w:val="6"/>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с влажностью 22%, кг.</w:t>
      </w:r>
    </w:p>
    <w:p w14:paraId="51B002D1"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2469 ∙ 0,6 = 1481</w:t>
      </w:r>
    </w:p>
    <w:p w14:paraId="6868FECA"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1481 ∙ 8 = 11848</w:t>
      </w:r>
    </w:p>
    <w:p w14:paraId="1F0376AF"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11848 ∙ 2 = 23696</w:t>
      </w:r>
    </w:p>
    <w:p w14:paraId="62ECCF3E"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23696 ∙ 30 = 710880</w:t>
      </w:r>
    </w:p>
    <w:p w14:paraId="31D77C27"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23696 ∙ 350 = 8293600</w:t>
      </w:r>
    </w:p>
    <w:p w14:paraId="32C2BCF6" w14:textId="77777777" w:rsidR="009E51CB" w:rsidRPr="00CA7171" w:rsidRDefault="009E51C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73D7E635" w14:textId="77777777" w:rsidR="00547191" w:rsidRPr="00CA7171" w:rsidRDefault="00547191"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3CA76BFA" w14:textId="77777777" w:rsidR="00053A9C" w:rsidRPr="00CA7171" w:rsidRDefault="00053A9C" w:rsidP="004F2D60">
      <w:pPr>
        <w:pStyle w:val="a7"/>
        <w:numPr>
          <w:ilvl w:val="0"/>
          <w:numId w:val="6"/>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с учетом 15% отходов при формовании, кг.</w:t>
      </w:r>
    </w:p>
    <w:p w14:paraId="7DE61EDF" w14:textId="77777777" w:rsidR="0090613A"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час 1481 ∙ 100/100 </w:t>
      </w:r>
      <w:r w:rsidR="00533FA8" w:rsidRPr="00CA7171">
        <w:rPr>
          <w:rFonts w:ascii="Times New Roman" w:hAnsi="Times New Roman" w:cs="Times New Roman"/>
          <w:sz w:val="24"/>
          <w:szCs w:val="24"/>
        </w:rPr>
        <w:t>-</w:t>
      </w:r>
      <w:r w:rsidRPr="00CA7171">
        <w:rPr>
          <w:rFonts w:ascii="Times New Roman" w:hAnsi="Times New Roman" w:cs="Times New Roman"/>
          <w:sz w:val="24"/>
          <w:szCs w:val="24"/>
        </w:rPr>
        <w:t>15 = 1742</w:t>
      </w:r>
    </w:p>
    <w:p w14:paraId="003B550A"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смену 1742 ∙ 8 = 13936 </w:t>
      </w:r>
    </w:p>
    <w:p w14:paraId="7F3A1634"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13936 ∙ 2 = 27872</w:t>
      </w:r>
    </w:p>
    <w:p w14:paraId="7272C439"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27872 ∙ 30 = 836160</w:t>
      </w:r>
    </w:p>
    <w:p w14:paraId="37DEA62F"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i/>
          <w:sz w:val="24"/>
          <w:szCs w:val="24"/>
        </w:rPr>
      </w:pPr>
      <w:r w:rsidRPr="00CA7171">
        <w:rPr>
          <w:rFonts w:ascii="Times New Roman" w:hAnsi="Times New Roman" w:cs="Times New Roman"/>
          <w:sz w:val="24"/>
          <w:szCs w:val="24"/>
        </w:rPr>
        <w:t>в год 27872 ∙ 350 = 9755200</w:t>
      </w:r>
    </w:p>
    <w:p w14:paraId="739A2D11" w14:textId="77777777" w:rsidR="00053A9C" w:rsidRPr="00CA7171" w:rsidRDefault="00053A9C" w:rsidP="004F2D60">
      <w:pPr>
        <w:pStyle w:val="a7"/>
        <w:numPr>
          <w:ilvl w:val="0"/>
          <w:numId w:val="6"/>
        </w:numPr>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в абсолютно сухом состоянии, кг.</w:t>
      </w:r>
    </w:p>
    <w:p w14:paraId="7CBFD6C4" w14:textId="77777777" w:rsidR="00053A9C" w:rsidRPr="00CA7171" w:rsidRDefault="00053A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1742 ∙ (100</w:t>
      </w:r>
      <w:r w:rsidR="00482140" w:rsidRPr="00CA7171">
        <w:rPr>
          <w:rFonts w:ascii="Times New Roman" w:hAnsi="Times New Roman" w:cs="Times New Roman"/>
          <w:sz w:val="24"/>
          <w:szCs w:val="24"/>
        </w:rPr>
        <w:t>-22)</w:t>
      </w:r>
      <w:r w:rsidRPr="00CA7171">
        <w:rPr>
          <w:rFonts w:ascii="Times New Roman" w:hAnsi="Times New Roman" w:cs="Times New Roman"/>
          <w:sz w:val="24"/>
          <w:szCs w:val="24"/>
        </w:rPr>
        <w:t>/</w:t>
      </w:r>
      <w:r w:rsidR="00482140" w:rsidRPr="00CA7171">
        <w:rPr>
          <w:rFonts w:ascii="Times New Roman" w:hAnsi="Times New Roman" w:cs="Times New Roman"/>
          <w:sz w:val="24"/>
          <w:szCs w:val="24"/>
        </w:rPr>
        <w:t>100 = 1359</w:t>
      </w:r>
    </w:p>
    <w:p w14:paraId="669F0520" w14:textId="77777777" w:rsidR="00053A9C" w:rsidRPr="00CA7171" w:rsidRDefault="0048214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1359</w:t>
      </w:r>
      <w:r w:rsidR="00053A9C"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8 = 10872</w:t>
      </w:r>
    </w:p>
    <w:p w14:paraId="7D949A6D" w14:textId="77777777" w:rsidR="00053A9C" w:rsidRPr="00CA7171" w:rsidRDefault="0048214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10872</w:t>
      </w:r>
      <w:r w:rsidR="00053A9C"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2 = 21744</w:t>
      </w:r>
    </w:p>
    <w:p w14:paraId="48F546D3" w14:textId="77777777" w:rsidR="00053A9C" w:rsidRPr="00CA7171" w:rsidRDefault="0048214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21744</w:t>
      </w:r>
      <w:r w:rsidR="00053A9C"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652320</w:t>
      </w:r>
    </w:p>
    <w:p w14:paraId="04AAF6FB" w14:textId="77777777" w:rsidR="00053A9C" w:rsidRPr="00CA7171" w:rsidRDefault="0048214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21744</w:t>
      </w:r>
      <w:r w:rsidR="00053A9C"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7610400</w:t>
      </w:r>
    </w:p>
    <w:p w14:paraId="2DD1A4FF" w14:textId="77777777" w:rsidR="009E51CB" w:rsidRPr="00CA7171" w:rsidRDefault="009E51C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5EB38BBF" w14:textId="77777777" w:rsidR="00053A9C" w:rsidRPr="00CA7171" w:rsidRDefault="0048214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i/>
          <w:sz w:val="24"/>
          <w:szCs w:val="24"/>
        </w:rPr>
      </w:pPr>
      <w:r w:rsidRPr="00CA7171">
        <w:rPr>
          <w:rFonts w:ascii="Times New Roman" w:hAnsi="Times New Roman" w:cs="Times New Roman"/>
          <w:sz w:val="24"/>
          <w:szCs w:val="24"/>
        </w:rPr>
        <w:t>Расчет потребности в компонентах массы. Для расчета используем шихтовой состав массы, количество п</w:t>
      </w:r>
      <w:r w:rsidR="00A21C6A" w:rsidRPr="00CA7171">
        <w:rPr>
          <w:rFonts w:ascii="Times New Roman" w:hAnsi="Times New Roman" w:cs="Times New Roman"/>
          <w:sz w:val="24"/>
          <w:szCs w:val="24"/>
        </w:rPr>
        <w:t>отерь и влажность компонентов (</w:t>
      </w:r>
      <w:r w:rsidRPr="00CA7171">
        <w:rPr>
          <w:rFonts w:ascii="Times New Roman" w:hAnsi="Times New Roman" w:cs="Times New Roman"/>
          <w:sz w:val="24"/>
          <w:szCs w:val="24"/>
        </w:rPr>
        <w:t>таблица 1).</w:t>
      </w:r>
    </w:p>
    <w:p w14:paraId="290518AC" w14:textId="77777777" w:rsidR="00482140" w:rsidRPr="00CA7171" w:rsidRDefault="00826EEB"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Таблица 1</w:t>
      </w:r>
    </w:p>
    <w:p w14:paraId="439042BF" w14:textId="77777777" w:rsidR="00482140" w:rsidRPr="00CA7171" w:rsidRDefault="00482140"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Шихтовый состав фарфоровой массы</w:t>
      </w:r>
    </w:p>
    <w:tbl>
      <w:tblPr>
        <w:tblStyle w:val="a8"/>
        <w:tblW w:w="0" w:type="auto"/>
        <w:tblLook w:val="04A0" w:firstRow="1" w:lastRow="0" w:firstColumn="1" w:lastColumn="0" w:noHBand="0" w:noVBand="1"/>
      </w:tblPr>
      <w:tblGrid>
        <w:gridCol w:w="668"/>
        <w:gridCol w:w="2842"/>
        <w:gridCol w:w="2127"/>
        <w:gridCol w:w="2319"/>
        <w:gridCol w:w="1615"/>
      </w:tblGrid>
      <w:tr w:rsidR="00482140" w:rsidRPr="00CA7171" w14:paraId="1C75EBDF" w14:textId="77777777" w:rsidTr="00826EEB">
        <w:tc>
          <w:tcPr>
            <w:tcW w:w="668" w:type="dxa"/>
          </w:tcPr>
          <w:p w14:paraId="105D5F13" w14:textId="77777777" w:rsidR="00482140" w:rsidRPr="00CA7171" w:rsidRDefault="00482140"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п</w:t>
            </w:r>
            <w:r w:rsidRPr="00CA7171">
              <w:rPr>
                <w:rFonts w:ascii="Times New Roman" w:hAnsi="Times New Roman" w:cs="Times New Roman"/>
                <w:sz w:val="24"/>
                <w:szCs w:val="24"/>
                <w:lang w:val="en-US"/>
              </w:rPr>
              <w:t>/</w:t>
            </w:r>
            <w:r w:rsidRPr="00CA7171">
              <w:rPr>
                <w:rFonts w:ascii="Times New Roman" w:hAnsi="Times New Roman" w:cs="Times New Roman"/>
                <w:sz w:val="24"/>
                <w:szCs w:val="24"/>
              </w:rPr>
              <w:t>п</w:t>
            </w:r>
          </w:p>
        </w:tc>
        <w:tc>
          <w:tcPr>
            <w:tcW w:w="2842" w:type="dxa"/>
          </w:tcPr>
          <w:p w14:paraId="69150C87" w14:textId="77777777" w:rsidR="00482140" w:rsidRPr="00CA7171" w:rsidRDefault="00482140"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Сырьевые материалы</w:t>
            </w:r>
          </w:p>
        </w:tc>
        <w:tc>
          <w:tcPr>
            <w:tcW w:w="2127" w:type="dxa"/>
          </w:tcPr>
          <w:p w14:paraId="678E92D3" w14:textId="77777777" w:rsidR="00482140" w:rsidRPr="00CA7171" w:rsidRDefault="00482140"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Шихтовой состав, %</w:t>
            </w:r>
          </w:p>
        </w:tc>
        <w:tc>
          <w:tcPr>
            <w:tcW w:w="2319" w:type="dxa"/>
          </w:tcPr>
          <w:p w14:paraId="63A38530" w14:textId="77777777" w:rsidR="00482140" w:rsidRPr="00CA7171" w:rsidRDefault="00482140"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Потери в производстве</w:t>
            </w:r>
            <w:r w:rsidR="00730B5B" w:rsidRPr="00CA7171">
              <w:rPr>
                <w:rFonts w:ascii="Times New Roman" w:hAnsi="Times New Roman" w:cs="Times New Roman"/>
                <w:sz w:val="24"/>
                <w:szCs w:val="24"/>
              </w:rPr>
              <w:t>,%</w:t>
            </w:r>
          </w:p>
        </w:tc>
        <w:tc>
          <w:tcPr>
            <w:tcW w:w="1615" w:type="dxa"/>
          </w:tcPr>
          <w:p w14:paraId="133968CB" w14:textId="77777777" w:rsidR="00482140" w:rsidRPr="00CA7171" w:rsidRDefault="00482140"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Влажность</w:t>
            </w:r>
            <w:r w:rsidR="00826EEB" w:rsidRPr="00CA7171">
              <w:rPr>
                <w:rFonts w:ascii="Times New Roman" w:hAnsi="Times New Roman" w:cs="Times New Roman"/>
                <w:sz w:val="24"/>
                <w:szCs w:val="24"/>
              </w:rPr>
              <w:t>, %</w:t>
            </w:r>
          </w:p>
        </w:tc>
      </w:tr>
      <w:tr w:rsidR="00482140" w:rsidRPr="00CA7171" w14:paraId="1E24C698" w14:textId="77777777" w:rsidTr="00826EEB">
        <w:tc>
          <w:tcPr>
            <w:tcW w:w="668" w:type="dxa"/>
          </w:tcPr>
          <w:p w14:paraId="72E67F5C"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w:t>
            </w:r>
          </w:p>
        </w:tc>
        <w:tc>
          <w:tcPr>
            <w:tcW w:w="2842" w:type="dxa"/>
          </w:tcPr>
          <w:p w14:paraId="0FB0D2DA"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Просяновский каолин</w:t>
            </w:r>
          </w:p>
        </w:tc>
        <w:tc>
          <w:tcPr>
            <w:tcW w:w="2127" w:type="dxa"/>
          </w:tcPr>
          <w:p w14:paraId="0D95B45D"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35</w:t>
            </w:r>
          </w:p>
        </w:tc>
        <w:tc>
          <w:tcPr>
            <w:tcW w:w="2319" w:type="dxa"/>
          </w:tcPr>
          <w:p w14:paraId="43350BFB"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2,3</w:t>
            </w:r>
          </w:p>
        </w:tc>
        <w:tc>
          <w:tcPr>
            <w:tcW w:w="1615" w:type="dxa"/>
          </w:tcPr>
          <w:p w14:paraId="65197EDD"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15</w:t>
            </w:r>
          </w:p>
        </w:tc>
      </w:tr>
      <w:tr w:rsidR="00482140" w:rsidRPr="00CA7171" w14:paraId="12AC6AD4" w14:textId="77777777" w:rsidTr="00826EEB">
        <w:tc>
          <w:tcPr>
            <w:tcW w:w="668" w:type="dxa"/>
          </w:tcPr>
          <w:p w14:paraId="03E374B0"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2.</w:t>
            </w:r>
          </w:p>
        </w:tc>
        <w:tc>
          <w:tcPr>
            <w:tcW w:w="2842" w:type="dxa"/>
          </w:tcPr>
          <w:p w14:paraId="480031A5"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Веселовская глина</w:t>
            </w:r>
          </w:p>
        </w:tc>
        <w:tc>
          <w:tcPr>
            <w:tcW w:w="2127" w:type="dxa"/>
          </w:tcPr>
          <w:p w14:paraId="4A7D5923"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11</w:t>
            </w:r>
          </w:p>
        </w:tc>
        <w:tc>
          <w:tcPr>
            <w:tcW w:w="2319" w:type="dxa"/>
          </w:tcPr>
          <w:p w14:paraId="45D17785"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3,3</w:t>
            </w:r>
          </w:p>
        </w:tc>
        <w:tc>
          <w:tcPr>
            <w:tcW w:w="1615" w:type="dxa"/>
          </w:tcPr>
          <w:p w14:paraId="0FE30110"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20</w:t>
            </w:r>
          </w:p>
        </w:tc>
      </w:tr>
      <w:tr w:rsidR="00482140" w:rsidRPr="00CA7171" w14:paraId="7BD79D94" w14:textId="77777777" w:rsidTr="00826EEB">
        <w:tc>
          <w:tcPr>
            <w:tcW w:w="668" w:type="dxa"/>
          </w:tcPr>
          <w:p w14:paraId="7B8AFA57"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w:t>
            </w:r>
          </w:p>
        </w:tc>
        <w:tc>
          <w:tcPr>
            <w:tcW w:w="2842" w:type="dxa"/>
          </w:tcPr>
          <w:p w14:paraId="1DB2C5B5"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Полевой шпат</w:t>
            </w:r>
          </w:p>
        </w:tc>
        <w:tc>
          <w:tcPr>
            <w:tcW w:w="2127" w:type="dxa"/>
          </w:tcPr>
          <w:p w14:paraId="6E576C05"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18</w:t>
            </w:r>
          </w:p>
        </w:tc>
        <w:tc>
          <w:tcPr>
            <w:tcW w:w="2319" w:type="dxa"/>
          </w:tcPr>
          <w:p w14:paraId="2AD7EFA8"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5,0</w:t>
            </w:r>
          </w:p>
        </w:tc>
        <w:tc>
          <w:tcPr>
            <w:tcW w:w="1615" w:type="dxa"/>
          </w:tcPr>
          <w:p w14:paraId="3911D2FA"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w:t>
            </w:r>
          </w:p>
        </w:tc>
      </w:tr>
      <w:tr w:rsidR="00482140" w:rsidRPr="00CA7171" w14:paraId="3E21904B" w14:textId="77777777" w:rsidTr="00826EEB">
        <w:tc>
          <w:tcPr>
            <w:tcW w:w="668" w:type="dxa"/>
          </w:tcPr>
          <w:p w14:paraId="19C53206"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w:t>
            </w:r>
          </w:p>
        </w:tc>
        <w:tc>
          <w:tcPr>
            <w:tcW w:w="2842" w:type="dxa"/>
          </w:tcPr>
          <w:p w14:paraId="3D1CE260"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Раменский кварцевый песок</w:t>
            </w:r>
          </w:p>
        </w:tc>
        <w:tc>
          <w:tcPr>
            <w:tcW w:w="2127" w:type="dxa"/>
          </w:tcPr>
          <w:p w14:paraId="182560AF"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26</w:t>
            </w:r>
          </w:p>
        </w:tc>
        <w:tc>
          <w:tcPr>
            <w:tcW w:w="2319" w:type="dxa"/>
          </w:tcPr>
          <w:p w14:paraId="6CFACAF3"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3,5</w:t>
            </w:r>
          </w:p>
        </w:tc>
        <w:tc>
          <w:tcPr>
            <w:tcW w:w="1615" w:type="dxa"/>
          </w:tcPr>
          <w:p w14:paraId="6C48C103"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5,0</w:t>
            </w:r>
          </w:p>
        </w:tc>
      </w:tr>
      <w:tr w:rsidR="00482140" w:rsidRPr="00CA7171" w14:paraId="05B4527B" w14:textId="77777777" w:rsidTr="00826EEB">
        <w:tc>
          <w:tcPr>
            <w:tcW w:w="668" w:type="dxa"/>
          </w:tcPr>
          <w:p w14:paraId="28A95EFF"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5.</w:t>
            </w:r>
          </w:p>
        </w:tc>
        <w:tc>
          <w:tcPr>
            <w:tcW w:w="2842" w:type="dxa"/>
          </w:tcPr>
          <w:p w14:paraId="04AE16A3"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Фарфоровый череп</w:t>
            </w:r>
          </w:p>
        </w:tc>
        <w:tc>
          <w:tcPr>
            <w:tcW w:w="2127" w:type="dxa"/>
          </w:tcPr>
          <w:p w14:paraId="25A70EF5"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10</w:t>
            </w:r>
          </w:p>
        </w:tc>
        <w:tc>
          <w:tcPr>
            <w:tcW w:w="2319" w:type="dxa"/>
          </w:tcPr>
          <w:p w14:paraId="14F59922"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4,0</w:t>
            </w:r>
          </w:p>
        </w:tc>
        <w:tc>
          <w:tcPr>
            <w:tcW w:w="1615" w:type="dxa"/>
          </w:tcPr>
          <w:p w14:paraId="2D0075CF" w14:textId="77777777" w:rsidR="00482140" w:rsidRPr="00CA7171" w:rsidRDefault="00730B5B" w:rsidP="004F2D60">
            <w:pPr>
              <w:tabs>
                <w:tab w:val="left" w:pos="2133"/>
                <w:tab w:val="left" w:pos="3899"/>
                <w:tab w:val="left" w:pos="5678"/>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w:t>
            </w:r>
          </w:p>
        </w:tc>
      </w:tr>
    </w:tbl>
    <w:p w14:paraId="71CCE8B6" w14:textId="77777777" w:rsidR="00482140" w:rsidRPr="00CA7171" w:rsidRDefault="00482140"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b/>
          <w:sz w:val="24"/>
          <w:szCs w:val="24"/>
        </w:rPr>
      </w:pPr>
    </w:p>
    <w:p w14:paraId="5D087884" w14:textId="77777777" w:rsidR="00730B5B" w:rsidRPr="00CA7171" w:rsidRDefault="00AE5AE9"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Необходимо каолина в абсолютно сухом состоянии, т.</w:t>
      </w:r>
    </w:p>
    <w:p w14:paraId="29043719" w14:textId="77777777" w:rsidR="00AE5AE9" w:rsidRPr="00CA7171" w:rsidRDefault="00AE5AE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1,359 ∙ 35/100 – 2,3 = 0,49</w:t>
      </w:r>
    </w:p>
    <w:p w14:paraId="21C27713" w14:textId="77777777" w:rsidR="00AE5AE9" w:rsidRPr="00CA7171" w:rsidRDefault="00AE5AE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0,49 ∙ 8 = 3,92</w:t>
      </w:r>
    </w:p>
    <w:p w14:paraId="3C5EE832" w14:textId="77777777" w:rsidR="00AE5AE9" w:rsidRPr="00CA7171" w:rsidRDefault="00AE5AE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3,92 ∙</w:t>
      </w:r>
      <w:r w:rsidR="005108DD" w:rsidRPr="00CA7171">
        <w:rPr>
          <w:rFonts w:ascii="Times New Roman" w:hAnsi="Times New Roman" w:cs="Times New Roman"/>
          <w:sz w:val="24"/>
          <w:szCs w:val="24"/>
        </w:rPr>
        <w:t xml:space="preserve"> 3 = 11,76</w:t>
      </w:r>
    </w:p>
    <w:p w14:paraId="1FFEAD45" w14:textId="77777777" w:rsidR="00AE5AE9" w:rsidRPr="00CA7171" w:rsidRDefault="005108D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11,76</w:t>
      </w:r>
      <w:r w:rsidR="00AE5AE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352,8</w:t>
      </w:r>
    </w:p>
    <w:p w14:paraId="0849E126" w14:textId="77777777" w:rsidR="00AE5AE9" w:rsidRPr="00CA7171" w:rsidRDefault="005108D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11,76</w:t>
      </w:r>
      <w:r w:rsidR="00AE5AE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4116</w:t>
      </w:r>
    </w:p>
    <w:p w14:paraId="154F214F" w14:textId="77777777" w:rsidR="00AE5AE9" w:rsidRPr="00CA7171" w:rsidRDefault="00AE5AE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глины в абсолютно сухом состоянии, т.</w:t>
      </w:r>
    </w:p>
    <w:p w14:paraId="17BD9783" w14:textId="77777777" w:rsidR="00AE5AE9"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1,359</w:t>
      </w:r>
      <w:r w:rsidR="00AE5AE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11</w:t>
      </w:r>
      <w:r w:rsidR="00AE5AE9" w:rsidRPr="00CA7171">
        <w:rPr>
          <w:rFonts w:ascii="Times New Roman" w:hAnsi="Times New Roman" w:cs="Times New Roman"/>
          <w:sz w:val="24"/>
          <w:szCs w:val="24"/>
        </w:rPr>
        <w:t>/100</w:t>
      </w:r>
      <w:r w:rsidRPr="00CA7171">
        <w:rPr>
          <w:rFonts w:ascii="Times New Roman" w:hAnsi="Times New Roman" w:cs="Times New Roman"/>
          <w:sz w:val="24"/>
          <w:szCs w:val="24"/>
        </w:rPr>
        <w:t xml:space="preserve"> – 3,3 = 0,15</w:t>
      </w:r>
    </w:p>
    <w:p w14:paraId="5F6A3ED3" w14:textId="77777777" w:rsidR="00AE5AE9"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0,15</w:t>
      </w:r>
      <w:r w:rsidR="00AE5AE9" w:rsidRPr="00CA7171">
        <w:rPr>
          <w:rFonts w:ascii="Times New Roman" w:hAnsi="Times New Roman" w:cs="Times New Roman"/>
          <w:sz w:val="24"/>
          <w:szCs w:val="24"/>
        </w:rPr>
        <w:t>∙</w:t>
      </w:r>
      <w:r w:rsidRPr="00CA7171">
        <w:rPr>
          <w:rFonts w:ascii="Times New Roman" w:hAnsi="Times New Roman" w:cs="Times New Roman"/>
          <w:sz w:val="24"/>
          <w:szCs w:val="24"/>
        </w:rPr>
        <w:t xml:space="preserve"> 8 = 1,2</w:t>
      </w:r>
    </w:p>
    <w:p w14:paraId="09F91460" w14:textId="77777777" w:rsidR="00AE5AE9"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1,2</w:t>
      </w:r>
      <w:r w:rsidR="00AE5AE9" w:rsidRPr="00CA7171">
        <w:rPr>
          <w:rFonts w:ascii="Times New Roman" w:hAnsi="Times New Roman" w:cs="Times New Roman"/>
          <w:sz w:val="24"/>
          <w:szCs w:val="24"/>
        </w:rPr>
        <w:t xml:space="preserve"> ∙</w:t>
      </w:r>
      <w:r w:rsidR="0074165A" w:rsidRPr="00CA7171">
        <w:rPr>
          <w:rFonts w:ascii="Times New Roman" w:hAnsi="Times New Roman" w:cs="Times New Roman"/>
          <w:sz w:val="24"/>
          <w:szCs w:val="24"/>
        </w:rPr>
        <w:t xml:space="preserve"> 3 = 3,6</w:t>
      </w:r>
    </w:p>
    <w:p w14:paraId="338F53AF" w14:textId="77777777" w:rsidR="00AE5AE9" w:rsidRPr="00CA7171" w:rsidRDefault="0074165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3,6</w:t>
      </w:r>
      <w:r w:rsidR="00AE5AE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108</w:t>
      </w:r>
    </w:p>
    <w:p w14:paraId="1C8A2BE1" w14:textId="77777777" w:rsidR="009533FD" w:rsidRPr="00CA7171" w:rsidRDefault="0074165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3,6</w:t>
      </w:r>
      <w:r w:rsidR="00AE5AE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1260</w:t>
      </w:r>
    </w:p>
    <w:p w14:paraId="7BC21F44"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полевого шпата в абсолютно сухом состоянии, т.</w:t>
      </w:r>
    </w:p>
    <w:p w14:paraId="61366D4F"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1,359 ∙ 18/100 – 5 = 0,26</w:t>
      </w:r>
    </w:p>
    <w:p w14:paraId="000C686A"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0,26 ∙ 8 = 2,08</w:t>
      </w:r>
    </w:p>
    <w:p w14:paraId="770E4F85"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2,08 ∙</w:t>
      </w:r>
      <w:r w:rsidR="00394DB7" w:rsidRPr="00CA7171">
        <w:rPr>
          <w:rFonts w:ascii="Times New Roman" w:hAnsi="Times New Roman" w:cs="Times New Roman"/>
          <w:sz w:val="24"/>
          <w:szCs w:val="24"/>
        </w:rPr>
        <w:t xml:space="preserve"> 3 = 6,24</w:t>
      </w:r>
    </w:p>
    <w:p w14:paraId="7B0D972D" w14:textId="77777777" w:rsidR="009533FD" w:rsidRPr="00CA7171" w:rsidRDefault="00394DB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6,24</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187,2</w:t>
      </w:r>
    </w:p>
    <w:p w14:paraId="536D9C8C" w14:textId="77777777" w:rsidR="009533FD" w:rsidRPr="00CA7171" w:rsidRDefault="00394DB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6,24</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2184</w:t>
      </w:r>
    </w:p>
    <w:p w14:paraId="2F1B82CC"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кварцевого песка в абсолютно сухом состоянии, т.</w:t>
      </w:r>
    </w:p>
    <w:p w14:paraId="4D75A114"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1,359 ∙ 26/100 – 3,5 = 0,37</w:t>
      </w:r>
    </w:p>
    <w:p w14:paraId="34B1555B"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0,37 ∙ 8 = 2,96</w:t>
      </w:r>
    </w:p>
    <w:p w14:paraId="12245CC7"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2,96 ∙</w:t>
      </w:r>
      <w:r w:rsidR="00BA073D" w:rsidRPr="00CA7171">
        <w:rPr>
          <w:rFonts w:ascii="Times New Roman" w:hAnsi="Times New Roman" w:cs="Times New Roman"/>
          <w:sz w:val="24"/>
          <w:szCs w:val="24"/>
        </w:rPr>
        <w:t xml:space="preserve"> 3 = 8,88</w:t>
      </w:r>
    </w:p>
    <w:p w14:paraId="1807F42B" w14:textId="77777777" w:rsidR="009533FD" w:rsidRPr="00CA7171" w:rsidRDefault="00BA073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8,88</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266,4</w:t>
      </w:r>
    </w:p>
    <w:p w14:paraId="042EE01B" w14:textId="77777777" w:rsidR="009533FD" w:rsidRPr="00CA7171" w:rsidRDefault="00BA073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год 8,88 </w:t>
      </w:r>
      <w:r w:rsidR="009533FD" w:rsidRPr="00CA7171">
        <w:rPr>
          <w:rFonts w:ascii="Times New Roman" w:hAnsi="Times New Roman" w:cs="Times New Roman"/>
          <w:sz w:val="24"/>
          <w:szCs w:val="24"/>
        </w:rPr>
        <w:t>∙</w:t>
      </w:r>
      <w:r w:rsidRPr="00CA7171">
        <w:rPr>
          <w:rFonts w:ascii="Times New Roman" w:hAnsi="Times New Roman" w:cs="Times New Roman"/>
          <w:sz w:val="24"/>
          <w:szCs w:val="24"/>
        </w:rPr>
        <w:t xml:space="preserve"> 350 = 3108</w:t>
      </w:r>
    </w:p>
    <w:p w14:paraId="15580E0E"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фарфорового черепа в абсолютно сухом состоянии, т.</w:t>
      </w:r>
    </w:p>
    <w:p w14:paraId="6E1FE2EF"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1,359 ∙ 10/100 - 4 = 0,14</w:t>
      </w:r>
    </w:p>
    <w:p w14:paraId="5851DF56"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0,14 ∙ 8 = 1,12</w:t>
      </w:r>
    </w:p>
    <w:p w14:paraId="57F1D177"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1,12 ∙</w:t>
      </w:r>
      <w:r w:rsidR="002B0A37" w:rsidRPr="00CA7171">
        <w:rPr>
          <w:rFonts w:ascii="Times New Roman" w:hAnsi="Times New Roman" w:cs="Times New Roman"/>
          <w:sz w:val="24"/>
          <w:szCs w:val="24"/>
        </w:rPr>
        <w:t xml:space="preserve"> 3 = 3,36</w:t>
      </w:r>
    </w:p>
    <w:p w14:paraId="72FD994B" w14:textId="77777777" w:rsidR="009533FD" w:rsidRPr="00CA7171" w:rsidRDefault="002B0A3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3,36</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100,8</w:t>
      </w:r>
    </w:p>
    <w:p w14:paraId="05EED500" w14:textId="77777777" w:rsidR="009533FD" w:rsidRPr="00CA7171" w:rsidRDefault="002B0A3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3,36</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1176</w:t>
      </w:r>
    </w:p>
    <w:p w14:paraId="366E1321" w14:textId="77777777" w:rsidR="007C68F0" w:rsidRPr="00CA7171" w:rsidRDefault="007C68F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37E0A052"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компонентов с учетом их природной влажности:</w:t>
      </w:r>
    </w:p>
    <w:p w14:paraId="3F7340A2" w14:textId="77777777" w:rsidR="007C68F0" w:rsidRPr="00CA7171" w:rsidRDefault="007C68F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43834E55"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r w:rsidRPr="00CA7171">
        <w:rPr>
          <w:rFonts w:ascii="Times New Roman" w:hAnsi="Times New Roman" w:cs="Times New Roman"/>
          <w:sz w:val="24"/>
          <w:szCs w:val="24"/>
          <w:u w:val="single"/>
        </w:rPr>
        <w:t>Каолина с влажностью 15%, т.</w:t>
      </w:r>
    </w:p>
    <w:p w14:paraId="1F60F7A9"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0,49 ∙</w:t>
      </w:r>
      <w:r w:rsidR="003E0BF6" w:rsidRPr="00CA7171">
        <w:rPr>
          <w:rFonts w:ascii="Times New Roman" w:hAnsi="Times New Roman" w:cs="Times New Roman"/>
          <w:sz w:val="24"/>
          <w:szCs w:val="24"/>
        </w:rPr>
        <w:t xml:space="preserve"> 100</w:t>
      </w:r>
      <w:r w:rsidRPr="00CA7171">
        <w:rPr>
          <w:rFonts w:ascii="Times New Roman" w:hAnsi="Times New Roman" w:cs="Times New Roman"/>
          <w:sz w:val="24"/>
          <w:szCs w:val="24"/>
        </w:rPr>
        <w:t>/100</w:t>
      </w:r>
      <w:r w:rsidR="003E0BF6" w:rsidRPr="00CA7171">
        <w:rPr>
          <w:rFonts w:ascii="Times New Roman" w:hAnsi="Times New Roman" w:cs="Times New Roman"/>
          <w:sz w:val="24"/>
          <w:szCs w:val="24"/>
        </w:rPr>
        <w:t xml:space="preserve"> - 15 = 0,58</w:t>
      </w:r>
    </w:p>
    <w:p w14:paraId="6609CDA2" w14:textId="77777777" w:rsidR="009533FD"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0,58</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8 = 4,64</w:t>
      </w:r>
    </w:p>
    <w:p w14:paraId="2122A562" w14:textId="77777777" w:rsidR="009533FD"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4,64</w:t>
      </w:r>
      <w:r w:rsidR="009533FD" w:rsidRPr="00CA7171">
        <w:rPr>
          <w:rFonts w:ascii="Times New Roman" w:hAnsi="Times New Roman" w:cs="Times New Roman"/>
          <w:sz w:val="24"/>
          <w:szCs w:val="24"/>
        </w:rPr>
        <w:t xml:space="preserve"> ∙</w:t>
      </w:r>
      <w:r w:rsidR="002643EF" w:rsidRPr="00CA7171">
        <w:rPr>
          <w:rFonts w:ascii="Times New Roman" w:hAnsi="Times New Roman" w:cs="Times New Roman"/>
          <w:sz w:val="24"/>
          <w:szCs w:val="24"/>
        </w:rPr>
        <w:t xml:space="preserve"> 3 = 13,92</w:t>
      </w:r>
    </w:p>
    <w:p w14:paraId="492F58CC" w14:textId="77777777" w:rsidR="009533FD" w:rsidRPr="00CA7171" w:rsidRDefault="002643E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13,92</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417,6</w:t>
      </w:r>
    </w:p>
    <w:p w14:paraId="386E6CCA" w14:textId="77777777" w:rsidR="009533FD" w:rsidRPr="00CA7171" w:rsidRDefault="002643E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13,92</w:t>
      </w:r>
      <w:r w:rsidR="009533F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4872</w:t>
      </w:r>
    </w:p>
    <w:p w14:paraId="7F5063AF"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r w:rsidRPr="00CA7171">
        <w:rPr>
          <w:rFonts w:ascii="Times New Roman" w:hAnsi="Times New Roman" w:cs="Times New Roman"/>
          <w:sz w:val="24"/>
          <w:szCs w:val="24"/>
          <w:u w:val="single"/>
        </w:rPr>
        <w:t>Глины с влажностью 20%, т.</w:t>
      </w:r>
    </w:p>
    <w:p w14:paraId="4A0D3CC4"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0,15 ∙ 100/100 – 20  = 0,19</w:t>
      </w:r>
    </w:p>
    <w:p w14:paraId="78E0FF58"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0,19 ∙ 8 = 1,52</w:t>
      </w:r>
    </w:p>
    <w:p w14:paraId="6AB0D27F"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1,52 ∙</w:t>
      </w:r>
      <w:r w:rsidR="000F3017" w:rsidRPr="00CA7171">
        <w:rPr>
          <w:rFonts w:ascii="Times New Roman" w:hAnsi="Times New Roman" w:cs="Times New Roman"/>
          <w:sz w:val="24"/>
          <w:szCs w:val="24"/>
        </w:rPr>
        <w:t xml:space="preserve"> 3 = 4,56</w:t>
      </w:r>
    </w:p>
    <w:p w14:paraId="1C8831F9" w14:textId="77777777" w:rsidR="003E0BF6" w:rsidRPr="00CA7171" w:rsidRDefault="000F301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4,56</w:t>
      </w:r>
      <w:r w:rsidR="003E0BF6"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136,8</w:t>
      </w:r>
    </w:p>
    <w:p w14:paraId="2FF1DD26" w14:textId="77777777" w:rsidR="003E0BF6" w:rsidRPr="00CA7171" w:rsidRDefault="000F301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4,56</w:t>
      </w:r>
      <w:r w:rsidR="003E0BF6"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1596</w:t>
      </w:r>
    </w:p>
    <w:p w14:paraId="6CBDBD6A"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r w:rsidRPr="00CA7171">
        <w:rPr>
          <w:rFonts w:ascii="Times New Roman" w:hAnsi="Times New Roman" w:cs="Times New Roman"/>
          <w:sz w:val="24"/>
          <w:szCs w:val="24"/>
          <w:u w:val="single"/>
        </w:rPr>
        <w:t>Кварцевого песка с влажностью 5%, т.</w:t>
      </w:r>
    </w:p>
    <w:p w14:paraId="461877B4"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 0,37 ∙ 100/100 - 5 = 0,39</w:t>
      </w:r>
    </w:p>
    <w:p w14:paraId="33B51952"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0,39 ∙ 8 = 3,12</w:t>
      </w:r>
    </w:p>
    <w:p w14:paraId="45992BF7"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3,12 ∙</w:t>
      </w:r>
      <w:r w:rsidR="00E7349C" w:rsidRPr="00CA7171">
        <w:rPr>
          <w:rFonts w:ascii="Times New Roman" w:hAnsi="Times New Roman" w:cs="Times New Roman"/>
          <w:sz w:val="24"/>
          <w:szCs w:val="24"/>
        </w:rPr>
        <w:t xml:space="preserve"> 3 = 9,36</w:t>
      </w:r>
    </w:p>
    <w:p w14:paraId="20388005" w14:textId="77777777" w:rsidR="003E0BF6" w:rsidRPr="00CA7171" w:rsidRDefault="00E734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 9,36</w:t>
      </w:r>
      <w:r w:rsidR="003E0BF6"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 = 280,8</w:t>
      </w:r>
    </w:p>
    <w:p w14:paraId="3293F8C3" w14:textId="77777777" w:rsidR="003E0BF6" w:rsidRPr="00CA7171" w:rsidRDefault="00E7349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 9,36</w:t>
      </w:r>
      <w:r w:rsidR="003E0BF6"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350 = 3276</w:t>
      </w:r>
    </w:p>
    <w:p w14:paraId="71BB2C79"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p>
    <w:p w14:paraId="34A623C8" w14:textId="77777777" w:rsidR="007C68F0" w:rsidRPr="00CA7171" w:rsidRDefault="007C68F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p>
    <w:p w14:paraId="64B77304" w14:textId="77777777" w:rsidR="007C68F0" w:rsidRPr="00CA7171" w:rsidRDefault="007C68F0"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u w:val="single"/>
        </w:rPr>
      </w:pPr>
    </w:p>
    <w:p w14:paraId="6CC4459B"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Данные расчета сводим в таблицу </w:t>
      </w:r>
    </w:p>
    <w:p w14:paraId="40AF2D64" w14:textId="77777777" w:rsidR="003E0BF6" w:rsidRPr="00CA7171" w:rsidRDefault="001F1B8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Таблица 2</w:t>
      </w:r>
    </w:p>
    <w:p w14:paraId="1B6D2654" w14:textId="77777777" w:rsidR="00D362C8" w:rsidRPr="00CA7171" w:rsidRDefault="00D362C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Сводная таблица расчета производственной программы</w:t>
      </w:r>
    </w:p>
    <w:tbl>
      <w:tblPr>
        <w:tblStyle w:val="a8"/>
        <w:tblW w:w="0" w:type="auto"/>
        <w:tblInd w:w="1080" w:type="dxa"/>
        <w:tblLook w:val="04A0" w:firstRow="1" w:lastRow="0" w:firstColumn="1" w:lastColumn="0" w:noHBand="0" w:noVBand="1"/>
      </w:tblPr>
      <w:tblGrid>
        <w:gridCol w:w="540"/>
        <w:gridCol w:w="1829"/>
        <w:gridCol w:w="1013"/>
        <w:gridCol w:w="936"/>
        <w:gridCol w:w="972"/>
        <w:gridCol w:w="969"/>
        <w:gridCol w:w="1056"/>
        <w:gridCol w:w="1176"/>
      </w:tblGrid>
      <w:tr w:rsidR="00E734BE" w:rsidRPr="00CA7171" w14:paraId="5938A492" w14:textId="77777777" w:rsidTr="003E0BF6">
        <w:tc>
          <w:tcPr>
            <w:tcW w:w="446" w:type="dxa"/>
          </w:tcPr>
          <w:p w14:paraId="4564258E"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п</w:t>
            </w:r>
            <w:r w:rsidRPr="00CA7171">
              <w:rPr>
                <w:rFonts w:ascii="Times New Roman" w:hAnsi="Times New Roman" w:cs="Times New Roman"/>
                <w:sz w:val="24"/>
                <w:szCs w:val="24"/>
                <w:lang w:val="en-US"/>
              </w:rPr>
              <w:t>/</w:t>
            </w:r>
            <w:r w:rsidRPr="00CA7171">
              <w:rPr>
                <w:rFonts w:ascii="Times New Roman" w:hAnsi="Times New Roman" w:cs="Times New Roman"/>
                <w:sz w:val="24"/>
                <w:szCs w:val="24"/>
              </w:rPr>
              <w:t>п</w:t>
            </w:r>
          </w:p>
        </w:tc>
        <w:tc>
          <w:tcPr>
            <w:tcW w:w="1605" w:type="dxa"/>
          </w:tcPr>
          <w:p w14:paraId="2E01858A"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Наименование операций</w:t>
            </w:r>
          </w:p>
        </w:tc>
        <w:tc>
          <w:tcPr>
            <w:tcW w:w="1026" w:type="dxa"/>
          </w:tcPr>
          <w:p w14:paraId="0B6CC784"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Ед.изм.</w:t>
            </w:r>
          </w:p>
        </w:tc>
        <w:tc>
          <w:tcPr>
            <w:tcW w:w="1026" w:type="dxa"/>
          </w:tcPr>
          <w:p w14:paraId="672ED842"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w:t>
            </w:r>
          </w:p>
        </w:tc>
        <w:tc>
          <w:tcPr>
            <w:tcW w:w="1026" w:type="dxa"/>
          </w:tcPr>
          <w:p w14:paraId="0B2B5CDB"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w:t>
            </w:r>
          </w:p>
        </w:tc>
        <w:tc>
          <w:tcPr>
            <w:tcW w:w="1026" w:type="dxa"/>
          </w:tcPr>
          <w:p w14:paraId="19960139"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w:t>
            </w:r>
          </w:p>
        </w:tc>
        <w:tc>
          <w:tcPr>
            <w:tcW w:w="1026" w:type="dxa"/>
          </w:tcPr>
          <w:p w14:paraId="2AB99C02"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месяц</w:t>
            </w:r>
          </w:p>
        </w:tc>
        <w:tc>
          <w:tcPr>
            <w:tcW w:w="1026" w:type="dxa"/>
          </w:tcPr>
          <w:p w14:paraId="2DA2CA53"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w:t>
            </w:r>
          </w:p>
        </w:tc>
      </w:tr>
      <w:tr w:rsidR="00E734BE" w:rsidRPr="00CA7171" w14:paraId="6D7C8CF1" w14:textId="77777777" w:rsidTr="003E0BF6">
        <w:tc>
          <w:tcPr>
            <w:tcW w:w="446" w:type="dxa"/>
          </w:tcPr>
          <w:p w14:paraId="6D0E6DBF"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w:t>
            </w:r>
          </w:p>
        </w:tc>
        <w:tc>
          <w:tcPr>
            <w:tcW w:w="1605" w:type="dxa"/>
          </w:tcPr>
          <w:p w14:paraId="5D952A20"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w:t>
            </w:r>
          </w:p>
        </w:tc>
        <w:tc>
          <w:tcPr>
            <w:tcW w:w="1026" w:type="dxa"/>
          </w:tcPr>
          <w:p w14:paraId="3E7E03A3"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w:t>
            </w:r>
          </w:p>
        </w:tc>
        <w:tc>
          <w:tcPr>
            <w:tcW w:w="1026" w:type="dxa"/>
          </w:tcPr>
          <w:p w14:paraId="035E6148"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w:t>
            </w:r>
          </w:p>
        </w:tc>
        <w:tc>
          <w:tcPr>
            <w:tcW w:w="1026" w:type="dxa"/>
          </w:tcPr>
          <w:p w14:paraId="56C6AB32"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5</w:t>
            </w:r>
          </w:p>
        </w:tc>
        <w:tc>
          <w:tcPr>
            <w:tcW w:w="1026" w:type="dxa"/>
          </w:tcPr>
          <w:p w14:paraId="1EA2852B"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6</w:t>
            </w:r>
          </w:p>
        </w:tc>
        <w:tc>
          <w:tcPr>
            <w:tcW w:w="1026" w:type="dxa"/>
          </w:tcPr>
          <w:p w14:paraId="5BDB7A97"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w:t>
            </w:r>
          </w:p>
        </w:tc>
        <w:tc>
          <w:tcPr>
            <w:tcW w:w="1026" w:type="dxa"/>
          </w:tcPr>
          <w:p w14:paraId="0DFAE6FF"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w:t>
            </w:r>
          </w:p>
        </w:tc>
      </w:tr>
      <w:tr w:rsidR="00E734BE" w:rsidRPr="00CA7171" w14:paraId="2FE53F14" w14:textId="77777777" w:rsidTr="003E0BF6">
        <w:tc>
          <w:tcPr>
            <w:tcW w:w="446" w:type="dxa"/>
          </w:tcPr>
          <w:p w14:paraId="5E37DE41"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w:t>
            </w:r>
          </w:p>
        </w:tc>
        <w:tc>
          <w:tcPr>
            <w:tcW w:w="1605" w:type="dxa"/>
          </w:tcPr>
          <w:p w14:paraId="20564240"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доставить на склад готовой продукции</w:t>
            </w:r>
          </w:p>
        </w:tc>
        <w:tc>
          <w:tcPr>
            <w:tcW w:w="1026" w:type="dxa"/>
          </w:tcPr>
          <w:p w14:paraId="2838548A"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140FE9F5"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1520</w:t>
            </w:r>
          </w:p>
        </w:tc>
        <w:tc>
          <w:tcPr>
            <w:tcW w:w="1026" w:type="dxa"/>
          </w:tcPr>
          <w:p w14:paraId="418F1BD8" w14:textId="77777777" w:rsidR="003E0BF6" w:rsidRPr="00CA7171" w:rsidRDefault="001F1B8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1216</w:t>
            </w:r>
            <w:r w:rsidR="00D362C8" w:rsidRPr="00CA7171">
              <w:rPr>
                <w:rFonts w:ascii="Times New Roman" w:hAnsi="Times New Roman" w:cs="Times New Roman"/>
                <w:sz w:val="24"/>
                <w:szCs w:val="24"/>
              </w:rPr>
              <w:t>0</w:t>
            </w:r>
          </w:p>
        </w:tc>
        <w:tc>
          <w:tcPr>
            <w:tcW w:w="1026" w:type="dxa"/>
          </w:tcPr>
          <w:p w14:paraId="2A2BFE05"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36480</w:t>
            </w:r>
          </w:p>
        </w:tc>
        <w:tc>
          <w:tcPr>
            <w:tcW w:w="1026" w:type="dxa"/>
          </w:tcPr>
          <w:p w14:paraId="74BCC368" w14:textId="77777777" w:rsidR="003E0BF6" w:rsidRPr="00CA7171" w:rsidRDefault="001F1B8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1094</w:t>
            </w:r>
            <w:r w:rsidR="00D362C8" w:rsidRPr="00CA7171">
              <w:rPr>
                <w:rFonts w:ascii="Times New Roman" w:hAnsi="Times New Roman" w:cs="Times New Roman"/>
                <w:sz w:val="24"/>
                <w:szCs w:val="24"/>
              </w:rPr>
              <w:t>400</w:t>
            </w:r>
          </w:p>
        </w:tc>
        <w:tc>
          <w:tcPr>
            <w:tcW w:w="1026" w:type="dxa"/>
          </w:tcPr>
          <w:p w14:paraId="08A15276"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12768000</w:t>
            </w:r>
          </w:p>
        </w:tc>
      </w:tr>
      <w:tr w:rsidR="00E734BE" w:rsidRPr="00CA7171" w14:paraId="69C6EA7F" w14:textId="77777777" w:rsidTr="003E0BF6">
        <w:tc>
          <w:tcPr>
            <w:tcW w:w="446" w:type="dxa"/>
          </w:tcPr>
          <w:p w14:paraId="08B19D50"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w:t>
            </w:r>
          </w:p>
        </w:tc>
        <w:tc>
          <w:tcPr>
            <w:tcW w:w="1605" w:type="dxa"/>
          </w:tcPr>
          <w:p w14:paraId="20ECBEA3"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отсортировать с учетом брака 0,3%</w:t>
            </w:r>
          </w:p>
        </w:tc>
        <w:tc>
          <w:tcPr>
            <w:tcW w:w="1026" w:type="dxa"/>
          </w:tcPr>
          <w:p w14:paraId="355A2C03"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5F573CCA"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1525</w:t>
            </w:r>
          </w:p>
        </w:tc>
        <w:tc>
          <w:tcPr>
            <w:tcW w:w="1026" w:type="dxa"/>
          </w:tcPr>
          <w:p w14:paraId="30C3F916"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12200</w:t>
            </w:r>
          </w:p>
        </w:tc>
        <w:tc>
          <w:tcPr>
            <w:tcW w:w="1026" w:type="dxa"/>
          </w:tcPr>
          <w:p w14:paraId="69378374"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36600</w:t>
            </w:r>
          </w:p>
        </w:tc>
        <w:tc>
          <w:tcPr>
            <w:tcW w:w="1026" w:type="dxa"/>
          </w:tcPr>
          <w:p w14:paraId="11BAD767"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1098000</w:t>
            </w:r>
          </w:p>
        </w:tc>
        <w:tc>
          <w:tcPr>
            <w:tcW w:w="1026" w:type="dxa"/>
          </w:tcPr>
          <w:p w14:paraId="47E6513A"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12810000</w:t>
            </w:r>
          </w:p>
        </w:tc>
      </w:tr>
      <w:tr w:rsidR="00E734BE" w:rsidRPr="00CA7171" w14:paraId="38179421" w14:textId="77777777" w:rsidTr="003E0BF6">
        <w:tc>
          <w:tcPr>
            <w:tcW w:w="446" w:type="dxa"/>
          </w:tcPr>
          <w:p w14:paraId="0F1EEE78" w14:textId="77777777" w:rsidR="003E0BF6" w:rsidRPr="00CA7171" w:rsidRDefault="003E0BF6"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w:t>
            </w:r>
          </w:p>
        </w:tc>
        <w:tc>
          <w:tcPr>
            <w:tcW w:w="1605" w:type="dxa"/>
          </w:tcPr>
          <w:p w14:paraId="30AF2D63"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отдекорировать с учетом брака 0,2%</w:t>
            </w:r>
          </w:p>
        </w:tc>
        <w:tc>
          <w:tcPr>
            <w:tcW w:w="1026" w:type="dxa"/>
          </w:tcPr>
          <w:p w14:paraId="4B6D06DB"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30ACDBDF"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1528</w:t>
            </w:r>
          </w:p>
        </w:tc>
        <w:tc>
          <w:tcPr>
            <w:tcW w:w="1026" w:type="dxa"/>
          </w:tcPr>
          <w:p w14:paraId="727BCB75"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12224</w:t>
            </w:r>
          </w:p>
        </w:tc>
        <w:tc>
          <w:tcPr>
            <w:tcW w:w="1026" w:type="dxa"/>
          </w:tcPr>
          <w:p w14:paraId="1239325B"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36672</w:t>
            </w:r>
          </w:p>
        </w:tc>
        <w:tc>
          <w:tcPr>
            <w:tcW w:w="1026" w:type="dxa"/>
          </w:tcPr>
          <w:p w14:paraId="374D816F" w14:textId="77777777" w:rsidR="003E0BF6"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1100160</w:t>
            </w:r>
          </w:p>
        </w:tc>
        <w:tc>
          <w:tcPr>
            <w:tcW w:w="1026" w:type="dxa"/>
          </w:tcPr>
          <w:p w14:paraId="336B57E4" w14:textId="77777777" w:rsidR="003E0BF6" w:rsidRPr="00CA7171" w:rsidRDefault="00004BFC"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12835</w:t>
            </w:r>
            <w:r w:rsidR="00D362C8" w:rsidRPr="00CA7171">
              <w:rPr>
                <w:rFonts w:ascii="Times New Roman" w:hAnsi="Times New Roman" w:cs="Times New Roman"/>
                <w:sz w:val="24"/>
                <w:szCs w:val="24"/>
              </w:rPr>
              <w:t>200</w:t>
            </w:r>
          </w:p>
        </w:tc>
      </w:tr>
      <w:tr w:rsidR="00D362C8" w:rsidRPr="00CA7171" w14:paraId="67991EC7" w14:textId="77777777" w:rsidTr="003E0BF6">
        <w:tc>
          <w:tcPr>
            <w:tcW w:w="446" w:type="dxa"/>
          </w:tcPr>
          <w:p w14:paraId="7B9A88B5"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w:t>
            </w:r>
          </w:p>
        </w:tc>
        <w:tc>
          <w:tcPr>
            <w:tcW w:w="1605" w:type="dxa"/>
          </w:tcPr>
          <w:p w14:paraId="727B75F8"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подвергнуть политому обжигу с учетом брака 4%</w:t>
            </w:r>
          </w:p>
        </w:tc>
        <w:tc>
          <w:tcPr>
            <w:tcW w:w="1026" w:type="dxa"/>
          </w:tcPr>
          <w:p w14:paraId="0569B2CB"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42FCC76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1592</w:t>
            </w:r>
          </w:p>
        </w:tc>
        <w:tc>
          <w:tcPr>
            <w:tcW w:w="1026" w:type="dxa"/>
          </w:tcPr>
          <w:p w14:paraId="767B647B"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12736</w:t>
            </w:r>
          </w:p>
        </w:tc>
        <w:tc>
          <w:tcPr>
            <w:tcW w:w="1026" w:type="dxa"/>
          </w:tcPr>
          <w:p w14:paraId="76CAB240"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38208</w:t>
            </w:r>
          </w:p>
        </w:tc>
        <w:tc>
          <w:tcPr>
            <w:tcW w:w="1026" w:type="dxa"/>
          </w:tcPr>
          <w:p w14:paraId="59252CE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1146240</w:t>
            </w:r>
          </w:p>
        </w:tc>
        <w:tc>
          <w:tcPr>
            <w:tcW w:w="1026" w:type="dxa"/>
          </w:tcPr>
          <w:p w14:paraId="02393454"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13372800</w:t>
            </w:r>
          </w:p>
        </w:tc>
      </w:tr>
      <w:tr w:rsidR="00D362C8" w:rsidRPr="00CA7171" w14:paraId="29C56885" w14:textId="77777777" w:rsidTr="003E0BF6">
        <w:tc>
          <w:tcPr>
            <w:tcW w:w="446" w:type="dxa"/>
          </w:tcPr>
          <w:p w14:paraId="783EB533"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5.</w:t>
            </w:r>
          </w:p>
        </w:tc>
        <w:tc>
          <w:tcPr>
            <w:tcW w:w="1605" w:type="dxa"/>
          </w:tcPr>
          <w:p w14:paraId="18BA4E81"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проглазуровать с учетом брака 0,5%</w:t>
            </w:r>
          </w:p>
        </w:tc>
        <w:tc>
          <w:tcPr>
            <w:tcW w:w="1026" w:type="dxa"/>
          </w:tcPr>
          <w:p w14:paraId="3E6270C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618D217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1600</w:t>
            </w:r>
          </w:p>
        </w:tc>
        <w:tc>
          <w:tcPr>
            <w:tcW w:w="1026" w:type="dxa"/>
          </w:tcPr>
          <w:p w14:paraId="7E499B48"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12800</w:t>
            </w:r>
          </w:p>
        </w:tc>
        <w:tc>
          <w:tcPr>
            <w:tcW w:w="1026" w:type="dxa"/>
          </w:tcPr>
          <w:p w14:paraId="68D71D2E"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38400</w:t>
            </w:r>
          </w:p>
        </w:tc>
        <w:tc>
          <w:tcPr>
            <w:tcW w:w="1026" w:type="dxa"/>
          </w:tcPr>
          <w:p w14:paraId="1F8749A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1152000</w:t>
            </w:r>
          </w:p>
        </w:tc>
        <w:tc>
          <w:tcPr>
            <w:tcW w:w="1026" w:type="dxa"/>
          </w:tcPr>
          <w:p w14:paraId="24213A47"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13440000</w:t>
            </w:r>
          </w:p>
        </w:tc>
      </w:tr>
      <w:tr w:rsidR="00D362C8" w:rsidRPr="00CA7171" w14:paraId="4AF13C80" w14:textId="77777777" w:rsidTr="003E0BF6">
        <w:tc>
          <w:tcPr>
            <w:tcW w:w="446" w:type="dxa"/>
          </w:tcPr>
          <w:p w14:paraId="15478F09"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6.</w:t>
            </w:r>
          </w:p>
        </w:tc>
        <w:tc>
          <w:tcPr>
            <w:tcW w:w="1605" w:type="dxa"/>
          </w:tcPr>
          <w:p w14:paraId="75470224"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подвергнуть утельному обжигу с учетом брака 2%</w:t>
            </w:r>
          </w:p>
        </w:tc>
        <w:tc>
          <w:tcPr>
            <w:tcW w:w="1026" w:type="dxa"/>
          </w:tcPr>
          <w:p w14:paraId="402A0FE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28B1997E"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1633</w:t>
            </w:r>
          </w:p>
        </w:tc>
        <w:tc>
          <w:tcPr>
            <w:tcW w:w="1026" w:type="dxa"/>
          </w:tcPr>
          <w:p w14:paraId="405A3890"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13064</w:t>
            </w:r>
          </w:p>
        </w:tc>
        <w:tc>
          <w:tcPr>
            <w:tcW w:w="1026" w:type="dxa"/>
          </w:tcPr>
          <w:p w14:paraId="6038B238"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39192</w:t>
            </w:r>
          </w:p>
        </w:tc>
        <w:tc>
          <w:tcPr>
            <w:tcW w:w="1026" w:type="dxa"/>
          </w:tcPr>
          <w:p w14:paraId="7A19FA3D"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1175760</w:t>
            </w:r>
          </w:p>
        </w:tc>
        <w:tc>
          <w:tcPr>
            <w:tcW w:w="1026" w:type="dxa"/>
          </w:tcPr>
          <w:p w14:paraId="51A1E594"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13717200</w:t>
            </w:r>
          </w:p>
        </w:tc>
      </w:tr>
      <w:tr w:rsidR="00D362C8" w:rsidRPr="00CA7171" w14:paraId="1C57F2F9" w14:textId="77777777" w:rsidTr="003E0BF6">
        <w:tc>
          <w:tcPr>
            <w:tcW w:w="446" w:type="dxa"/>
          </w:tcPr>
          <w:p w14:paraId="23AADD42"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w:t>
            </w:r>
          </w:p>
        </w:tc>
        <w:tc>
          <w:tcPr>
            <w:tcW w:w="1605" w:type="dxa"/>
          </w:tcPr>
          <w:p w14:paraId="6CF6EFE3"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оправить с учетом брака 0,2%</w:t>
            </w:r>
          </w:p>
        </w:tc>
        <w:tc>
          <w:tcPr>
            <w:tcW w:w="1026" w:type="dxa"/>
          </w:tcPr>
          <w:p w14:paraId="585DB92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1E95A16E"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2455</w:t>
            </w:r>
          </w:p>
        </w:tc>
        <w:tc>
          <w:tcPr>
            <w:tcW w:w="1026" w:type="dxa"/>
          </w:tcPr>
          <w:p w14:paraId="6D5EC7A2" w14:textId="77777777" w:rsidR="00D362C8" w:rsidRPr="00CA7171" w:rsidRDefault="0086763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1963</w:t>
            </w:r>
            <w:r w:rsidR="00E734BE" w:rsidRPr="00CA7171">
              <w:rPr>
                <w:rFonts w:ascii="Times New Roman" w:hAnsi="Times New Roman" w:cs="Times New Roman"/>
                <w:sz w:val="24"/>
                <w:szCs w:val="24"/>
              </w:rPr>
              <w:t>6</w:t>
            </w:r>
          </w:p>
        </w:tc>
        <w:tc>
          <w:tcPr>
            <w:tcW w:w="1026" w:type="dxa"/>
          </w:tcPr>
          <w:p w14:paraId="681D8769"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39271</w:t>
            </w:r>
          </w:p>
        </w:tc>
        <w:tc>
          <w:tcPr>
            <w:tcW w:w="1026" w:type="dxa"/>
          </w:tcPr>
          <w:p w14:paraId="4FE0C73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1178130</w:t>
            </w:r>
          </w:p>
        </w:tc>
        <w:tc>
          <w:tcPr>
            <w:tcW w:w="1026" w:type="dxa"/>
          </w:tcPr>
          <w:p w14:paraId="7D46B34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13744850</w:t>
            </w:r>
          </w:p>
        </w:tc>
      </w:tr>
      <w:tr w:rsidR="00D362C8" w:rsidRPr="00CA7171" w14:paraId="1D16B9AB" w14:textId="77777777" w:rsidTr="003E0BF6">
        <w:tc>
          <w:tcPr>
            <w:tcW w:w="446" w:type="dxa"/>
          </w:tcPr>
          <w:p w14:paraId="75110801"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w:t>
            </w:r>
          </w:p>
        </w:tc>
        <w:tc>
          <w:tcPr>
            <w:tcW w:w="1605" w:type="dxa"/>
          </w:tcPr>
          <w:p w14:paraId="296D0E7E"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высушить с учетом брака 0,1%</w:t>
            </w:r>
          </w:p>
          <w:p w14:paraId="57D1C2A0" w14:textId="77777777" w:rsidR="00B642D0" w:rsidRPr="00CA7171" w:rsidRDefault="00B642D0"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p>
        </w:tc>
        <w:tc>
          <w:tcPr>
            <w:tcW w:w="1026" w:type="dxa"/>
          </w:tcPr>
          <w:p w14:paraId="25245F93"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7F73500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2457</w:t>
            </w:r>
          </w:p>
        </w:tc>
        <w:tc>
          <w:tcPr>
            <w:tcW w:w="1026" w:type="dxa"/>
          </w:tcPr>
          <w:p w14:paraId="05D1531E"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19656</w:t>
            </w:r>
          </w:p>
        </w:tc>
        <w:tc>
          <w:tcPr>
            <w:tcW w:w="1026" w:type="dxa"/>
          </w:tcPr>
          <w:p w14:paraId="4A6E5913"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39312</w:t>
            </w:r>
          </w:p>
        </w:tc>
        <w:tc>
          <w:tcPr>
            <w:tcW w:w="1026" w:type="dxa"/>
          </w:tcPr>
          <w:p w14:paraId="065C0A11"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1179360</w:t>
            </w:r>
          </w:p>
        </w:tc>
        <w:tc>
          <w:tcPr>
            <w:tcW w:w="1026" w:type="dxa"/>
          </w:tcPr>
          <w:p w14:paraId="13FAF1B0"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13759200</w:t>
            </w:r>
          </w:p>
        </w:tc>
      </w:tr>
      <w:tr w:rsidR="00D362C8" w:rsidRPr="00CA7171" w14:paraId="53CFC4A5" w14:textId="77777777" w:rsidTr="003E0BF6">
        <w:tc>
          <w:tcPr>
            <w:tcW w:w="446" w:type="dxa"/>
          </w:tcPr>
          <w:p w14:paraId="0BDD889A"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9.</w:t>
            </w:r>
          </w:p>
        </w:tc>
        <w:tc>
          <w:tcPr>
            <w:tcW w:w="1605" w:type="dxa"/>
          </w:tcPr>
          <w:p w14:paraId="4CCE2741"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отформовать с учетом брака 0,5%</w:t>
            </w:r>
          </w:p>
        </w:tc>
        <w:tc>
          <w:tcPr>
            <w:tcW w:w="1026" w:type="dxa"/>
          </w:tcPr>
          <w:p w14:paraId="1BC4C201"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шт.</w:t>
            </w:r>
          </w:p>
        </w:tc>
        <w:tc>
          <w:tcPr>
            <w:tcW w:w="1026" w:type="dxa"/>
          </w:tcPr>
          <w:p w14:paraId="66536E9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2469</w:t>
            </w:r>
          </w:p>
        </w:tc>
        <w:tc>
          <w:tcPr>
            <w:tcW w:w="1026" w:type="dxa"/>
          </w:tcPr>
          <w:p w14:paraId="29C6629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19752</w:t>
            </w:r>
          </w:p>
        </w:tc>
        <w:tc>
          <w:tcPr>
            <w:tcW w:w="1026" w:type="dxa"/>
          </w:tcPr>
          <w:p w14:paraId="3AC1C6A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39504</w:t>
            </w:r>
          </w:p>
        </w:tc>
        <w:tc>
          <w:tcPr>
            <w:tcW w:w="1026" w:type="dxa"/>
          </w:tcPr>
          <w:p w14:paraId="36EEAF30" w14:textId="77777777" w:rsidR="00D362C8" w:rsidRPr="00CA7171" w:rsidRDefault="0086763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118</w:t>
            </w:r>
            <w:r w:rsidR="00E734BE" w:rsidRPr="00CA7171">
              <w:rPr>
                <w:rFonts w:ascii="Times New Roman" w:hAnsi="Times New Roman" w:cs="Times New Roman"/>
                <w:sz w:val="24"/>
                <w:szCs w:val="24"/>
              </w:rPr>
              <w:t>5120</w:t>
            </w:r>
          </w:p>
        </w:tc>
        <w:tc>
          <w:tcPr>
            <w:tcW w:w="1026" w:type="dxa"/>
          </w:tcPr>
          <w:p w14:paraId="7DC398F4"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13826400</w:t>
            </w:r>
          </w:p>
        </w:tc>
      </w:tr>
      <w:tr w:rsidR="00D362C8" w:rsidRPr="00CA7171" w14:paraId="5DCFD40A" w14:textId="77777777" w:rsidTr="003E0BF6">
        <w:tc>
          <w:tcPr>
            <w:tcW w:w="446" w:type="dxa"/>
          </w:tcPr>
          <w:p w14:paraId="64B7DF75"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w:t>
            </w:r>
          </w:p>
        </w:tc>
        <w:tc>
          <w:tcPr>
            <w:tcW w:w="1605" w:type="dxa"/>
          </w:tcPr>
          <w:p w14:paraId="7D046C75"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с влажностью 22%</w:t>
            </w:r>
          </w:p>
        </w:tc>
        <w:tc>
          <w:tcPr>
            <w:tcW w:w="1026" w:type="dxa"/>
          </w:tcPr>
          <w:p w14:paraId="2DC1C65B"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кг</w:t>
            </w:r>
          </w:p>
        </w:tc>
        <w:tc>
          <w:tcPr>
            <w:tcW w:w="1026" w:type="dxa"/>
          </w:tcPr>
          <w:p w14:paraId="7DE362A7"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1481</w:t>
            </w:r>
          </w:p>
        </w:tc>
        <w:tc>
          <w:tcPr>
            <w:tcW w:w="1026" w:type="dxa"/>
          </w:tcPr>
          <w:p w14:paraId="174C9975"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11848</w:t>
            </w:r>
          </w:p>
        </w:tc>
        <w:tc>
          <w:tcPr>
            <w:tcW w:w="1026" w:type="dxa"/>
          </w:tcPr>
          <w:p w14:paraId="70A7C97C"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23696</w:t>
            </w:r>
          </w:p>
        </w:tc>
        <w:tc>
          <w:tcPr>
            <w:tcW w:w="1026" w:type="dxa"/>
          </w:tcPr>
          <w:p w14:paraId="6FE98BC9"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710880</w:t>
            </w:r>
          </w:p>
        </w:tc>
        <w:tc>
          <w:tcPr>
            <w:tcW w:w="1026" w:type="dxa"/>
          </w:tcPr>
          <w:p w14:paraId="6DA49407"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8293600</w:t>
            </w:r>
          </w:p>
        </w:tc>
      </w:tr>
      <w:tr w:rsidR="00D362C8" w:rsidRPr="00CA7171" w14:paraId="3121B4A8" w14:textId="77777777" w:rsidTr="003E0BF6">
        <w:tc>
          <w:tcPr>
            <w:tcW w:w="446" w:type="dxa"/>
          </w:tcPr>
          <w:p w14:paraId="09067B72"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w:t>
            </w:r>
          </w:p>
        </w:tc>
        <w:tc>
          <w:tcPr>
            <w:tcW w:w="1605" w:type="dxa"/>
          </w:tcPr>
          <w:p w14:paraId="58BA88E6"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с учетом 15% при форм-и</w:t>
            </w:r>
          </w:p>
        </w:tc>
        <w:tc>
          <w:tcPr>
            <w:tcW w:w="1026" w:type="dxa"/>
          </w:tcPr>
          <w:p w14:paraId="0722BA26"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кг</w:t>
            </w:r>
          </w:p>
        </w:tc>
        <w:tc>
          <w:tcPr>
            <w:tcW w:w="1026" w:type="dxa"/>
          </w:tcPr>
          <w:p w14:paraId="5A4BE812" w14:textId="77777777" w:rsidR="00D362C8" w:rsidRPr="00CA7171" w:rsidRDefault="00DC2CDC"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1742</w:t>
            </w:r>
          </w:p>
        </w:tc>
        <w:tc>
          <w:tcPr>
            <w:tcW w:w="1026" w:type="dxa"/>
          </w:tcPr>
          <w:p w14:paraId="2D12D115"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13936</w:t>
            </w:r>
          </w:p>
        </w:tc>
        <w:tc>
          <w:tcPr>
            <w:tcW w:w="1026" w:type="dxa"/>
          </w:tcPr>
          <w:p w14:paraId="45EBE49A"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27872</w:t>
            </w:r>
          </w:p>
        </w:tc>
        <w:tc>
          <w:tcPr>
            <w:tcW w:w="1026" w:type="dxa"/>
          </w:tcPr>
          <w:p w14:paraId="05ADB6D9" w14:textId="77777777" w:rsidR="00D362C8" w:rsidRPr="00CA7171" w:rsidRDefault="00DC2CDC"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836</w:t>
            </w:r>
            <w:r w:rsidR="00E734BE" w:rsidRPr="00CA7171">
              <w:rPr>
                <w:rFonts w:ascii="Times New Roman" w:hAnsi="Times New Roman" w:cs="Times New Roman"/>
                <w:sz w:val="24"/>
                <w:szCs w:val="24"/>
              </w:rPr>
              <w:t>160</w:t>
            </w:r>
          </w:p>
        </w:tc>
        <w:tc>
          <w:tcPr>
            <w:tcW w:w="1026" w:type="dxa"/>
          </w:tcPr>
          <w:p w14:paraId="744C609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9755200</w:t>
            </w:r>
          </w:p>
        </w:tc>
      </w:tr>
      <w:tr w:rsidR="00D362C8" w:rsidRPr="00CA7171" w14:paraId="46C8B630" w14:textId="77777777" w:rsidTr="003E0BF6">
        <w:tc>
          <w:tcPr>
            <w:tcW w:w="446" w:type="dxa"/>
          </w:tcPr>
          <w:p w14:paraId="751C4EFE"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w:t>
            </w:r>
          </w:p>
        </w:tc>
        <w:tc>
          <w:tcPr>
            <w:tcW w:w="1605" w:type="dxa"/>
          </w:tcPr>
          <w:p w14:paraId="5A0F6ECB"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массы в абсолютно сухом составе</w:t>
            </w:r>
          </w:p>
        </w:tc>
        <w:tc>
          <w:tcPr>
            <w:tcW w:w="1026" w:type="dxa"/>
          </w:tcPr>
          <w:p w14:paraId="1D1A39CA"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кг</w:t>
            </w:r>
          </w:p>
        </w:tc>
        <w:tc>
          <w:tcPr>
            <w:tcW w:w="1026" w:type="dxa"/>
          </w:tcPr>
          <w:p w14:paraId="1227BE45"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1359</w:t>
            </w:r>
          </w:p>
        </w:tc>
        <w:tc>
          <w:tcPr>
            <w:tcW w:w="1026" w:type="dxa"/>
          </w:tcPr>
          <w:p w14:paraId="19BB2646"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10872</w:t>
            </w:r>
          </w:p>
        </w:tc>
        <w:tc>
          <w:tcPr>
            <w:tcW w:w="1026" w:type="dxa"/>
          </w:tcPr>
          <w:p w14:paraId="3BB810AA"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21744</w:t>
            </w:r>
          </w:p>
        </w:tc>
        <w:tc>
          <w:tcPr>
            <w:tcW w:w="1026" w:type="dxa"/>
          </w:tcPr>
          <w:p w14:paraId="1F641D4E"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652320</w:t>
            </w:r>
          </w:p>
        </w:tc>
        <w:tc>
          <w:tcPr>
            <w:tcW w:w="1026" w:type="dxa"/>
          </w:tcPr>
          <w:p w14:paraId="5EC5011E"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7610400</w:t>
            </w:r>
          </w:p>
        </w:tc>
      </w:tr>
      <w:tr w:rsidR="00D362C8" w:rsidRPr="00CA7171" w14:paraId="059446B7" w14:textId="77777777" w:rsidTr="003E0BF6">
        <w:tc>
          <w:tcPr>
            <w:tcW w:w="446" w:type="dxa"/>
          </w:tcPr>
          <w:p w14:paraId="1D02248F"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w:t>
            </w:r>
          </w:p>
        </w:tc>
        <w:tc>
          <w:tcPr>
            <w:tcW w:w="1605" w:type="dxa"/>
          </w:tcPr>
          <w:p w14:paraId="7641429C"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абсолютно сухого каолина</w:t>
            </w:r>
          </w:p>
        </w:tc>
        <w:tc>
          <w:tcPr>
            <w:tcW w:w="1026" w:type="dxa"/>
          </w:tcPr>
          <w:p w14:paraId="40A5518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2134C55D"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0,49</w:t>
            </w:r>
          </w:p>
        </w:tc>
        <w:tc>
          <w:tcPr>
            <w:tcW w:w="1026" w:type="dxa"/>
          </w:tcPr>
          <w:p w14:paraId="00845229" w14:textId="77777777" w:rsidR="00D362C8" w:rsidRPr="00CA7171" w:rsidRDefault="004D498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3,92</w:t>
            </w:r>
          </w:p>
        </w:tc>
        <w:tc>
          <w:tcPr>
            <w:tcW w:w="1026" w:type="dxa"/>
          </w:tcPr>
          <w:p w14:paraId="6F50AC68" w14:textId="77777777" w:rsidR="00D362C8" w:rsidRPr="00CA7171" w:rsidRDefault="004D498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11,76</w:t>
            </w:r>
          </w:p>
        </w:tc>
        <w:tc>
          <w:tcPr>
            <w:tcW w:w="1026" w:type="dxa"/>
          </w:tcPr>
          <w:p w14:paraId="04F316DC" w14:textId="77777777" w:rsidR="00D362C8" w:rsidRPr="00CA7171" w:rsidRDefault="004D498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352,8</w:t>
            </w:r>
          </w:p>
        </w:tc>
        <w:tc>
          <w:tcPr>
            <w:tcW w:w="1026" w:type="dxa"/>
          </w:tcPr>
          <w:p w14:paraId="7CC0A559" w14:textId="77777777" w:rsidR="00D362C8" w:rsidRPr="00CA7171" w:rsidRDefault="004D498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4116</w:t>
            </w:r>
          </w:p>
        </w:tc>
      </w:tr>
      <w:tr w:rsidR="00D362C8" w:rsidRPr="00CA7171" w14:paraId="6A96143F" w14:textId="77777777" w:rsidTr="003E0BF6">
        <w:tc>
          <w:tcPr>
            <w:tcW w:w="446" w:type="dxa"/>
          </w:tcPr>
          <w:p w14:paraId="246985DE"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14.</w:t>
            </w:r>
          </w:p>
        </w:tc>
        <w:tc>
          <w:tcPr>
            <w:tcW w:w="1605" w:type="dxa"/>
          </w:tcPr>
          <w:p w14:paraId="7F414FA4"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Необходимо </w:t>
            </w:r>
            <w:r w:rsidR="00E734BE" w:rsidRPr="00CA7171">
              <w:rPr>
                <w:rFonts w:ascii="Times New Roman" w:hAnsi="Times New Roman" w:cs="Times New Roman"/>
                <w:sz w:val="24"/>
                <w:szCs w:val="24"/>
              </w:rPr>
              <w:t>абсолютно сухой глины</w:t>
            </w:r>
          </w:p>
        </w:tc>
        <w:tc>
          <w:tcPr>
            <w:tcW w:w="1026" w:type="dxa"/>
          </w:tcPr>
          <w:p w14:paraId="0799370D"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1BE19390"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0,15</w:t>
            </w:r>
          </w:p>
        </w:tc>
        <w:tc>
          <w:tcPr>
            <w:tcW w:w="1026" w:type="dxa"/>
          </w:tcPr>
          <w:p w14:paraId="37E6CABD"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w:t>
            </w:r>
          </w:p>
        </w:tc>
        <w:tc>
          <w:tcPr>
            <w:tcW w:w="1026" w:type="dxa"/>
          </w:tcPr>
          <w:p w14:paraId="2BFC7CD1" w14:textId="77777777" w:rsidR="00D362C8" w:rsidRPr="00CA7171" w:rsidRDefault="00F514A3"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3,6</w:t>
            </w:r>
          </w:p>
        </w:tc>
        <w:tc>
          <w:tcPr>
            <w:tcW w:w="1026" w:type="dxa"/>
          </w:tcPr>
          <w:p w14:paraId="104D34B2" w14:textId="77777777" w:rsidR="00D362C8" w:rsidRPr="00CA7171" w:rsidRDefault="00F514A3"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108</w:t>
            </w:r>
          </w:p>
        </w:tc>
        <w:tc>
          <w:tcPr>
            <w:tcW w:w="1026" w:type="dxa"/>
          </w:tcPr>
          <w:p w14:paraId="7CEB512D" w14:textId="77777777" w:rsidR="00D362C8" w:rsidRPr="00CA7171" w:rsidRDefault="00F514A3"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1260</w:t>
            </w:r>
          </w:p>
        </w:tc>
      </w:tr>
      <w:tr w:rsidR="00D362C8" w:rsidRPr="00CA7171" w14:paraId="446338E0" w14:textId="77777777" w:rsidTr="003E0BF6">
        <w:tc>
          <w:tcPr>
            <w:tcW w:w="446" w:type="dxa"/>
          </w:tcPr>
          <w:p w14:paraId="1A939A1E"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w:t>
            </w:r>
          </w:p>
        </w:tc>
        <w:tc>
          <w:tcPr>
            <w:tcW w:w="1605" w:type="dxa"/>
          </w:tcPr>
          <w:p w14:paraId="2B8C3396"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полевого шпата в абсолютно сухом состоянии</w:t>
            </w:r>
          </w:p>
        </w:tc>
        <w:tc>
          <w:tcPr>
            <w:tcW w:w="1026" w:type="dxa"/>
          </w:tcPr>
          <w:p w14:paraId="3CA3CE4B"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732DF40D"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0,26</w:t>
            </w:r>
          </w:p>
        </w:tc>
        <w:tc>
          <w:tcPr>
            <w:tcW w:w="1026" w:type="dxa"/>
          </w:tcPr>
          <w:p w14:paraId="44F88AA3" w14:textId="77777777" w:rsidR="00D362C8" w:rsidRPr="00CA7171" w:rsidRDefault="00D36605"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2,0</w:t>
            </w:r>
            <w:r w:rsidR="00DA79AA" w:rsidRPr="00CA7171">
              <w:rPr>
                <w:rFonts w:ascii="Times New Roman" w:hAnsi="Times New Roman" w:cs="Times New Roman"/>
                <w:sz w:val="24"/>
                <w:szCs w:val="24"/>
              </w:rPr>
              <w:t>8</w:t>
            </w:r>
          </w:p>
        </w:tc>
        <w:tc>
          <w:tcPr>
            <w:tcW w:w="1026" w:type="dxa"/>
          </w:tcPr>
          <w:p w14:paraId="0DEB690F" w14:textId="77777777" w:rsidR="00D362C8" w:rsidRPr="00CA7171" w:rsidRDefault="00D36605"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6,24</w:t>
            </w:r>
          </w:p>
        </w:tc>
        <w:tc>
          <w:tcPr>
            <w:tcW w:w="1026" w:type="dxa"/>
          </w:tcPr>
          <w:p w14:paraId="1B2A0FC3" w14:textId="77777777" w:rsidR="00D362C8" w:rsidRPr="00CA7171" w:rsidRDefault="00D36605"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187,2</w:t>
            </w:r>
          </w:p>
        </w:tc>
        <w:tc>
          <w:tcPr>
            <w:tcW w:w="1026" w:type="dxa"/>
          </w:tcPr>
          <w:p w14:paraId="37AB5EDE" w14:textId="77777777" w:rsidR="00D362C8" w:rsidRPr="00CA7171" w:rsidRDefault="00D36605"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2184</w:t>
            </w:r>
          </w:p>
        </w:tc>
      </w:tr>
      <w:tr w:rsidR="00D362C8" w:rsidRPr="00CA7171" w14:paraId="714B3005" w14:textId="77777777" w:rsidTr="003E0BF6">
        <w:tc>
          <w:tcPr>
            <w:tcW w:w="446" w:type="dxa"/>
          </w:tcPr>
          <w:p w14:paraId="2D89B521"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16.</w:t>
            </w:r>
          </w:p>
        </w:tc>
        <w:tc>
          <w:tcPr>
            <w:tcW w:w="1605" w:type="dxa"/>
          </w:tcPr>
          <w:p w14:paraId="16F67EF8"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кварцевого песка в абсолютно сухом состоянии</w:t>
            </w:r>
          </w:p>
        </w:tc>
        <w:tc>
          <w:tcPr>
            <w:tcW w:w="1026" w:type="dxa"/>
          </w:tcPr>
          <w:p w14:paraId="0971AA9E"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68AB1D8D"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0,37</w:t>
            </w:r>
          </w:p>
        </w:tc>
        <w:tc>
          <w:tcPr>
            <w:tcW w:w="1026" w:type="dxa"/>
          </w:tcPr>
          <w:p w14:paraId="0799A63C"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2,96</w:t>
            </w:r>
          </w:p>
        </w:tc>
        <w:tc>
          <w:tcPr>
            <w:tcW w:w="1026" w:type="dxa"/>
          </w:tcPr>
          <w:p w14:paraId="2C8AF083" w14:textId="77777777" w:rsidR="00D362C8" w:rsidRPr="00CA7171" w:rsidRDefault="00003B3D"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8,88</w:t>
            </w:r>
          </w:p>
        </w:tc>
        <w:tc>
          <w:tcPr>
            <w:tcW w:w="1026" w:type="dxa"/>
          </w:tcPr>
          <w:p w14:paraId="6939AB94" w14:textId="77777777" w:rsidR="00D362C8" w:rsidRPr="00CA7171" w:rsidRDefault="00003B3D"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266,4</w:t>
            </w:r>
          </w:p>
        </w:tc>
        <w:tc>
          <w:tcPr>
            <w:tcW w:w="1026" w:type="dxa"/>
          </w:tcPr>
          <w:p w14:paraId="64782C5F" w14:textId="77777777" w:rsidR="00D362C8" w:rsidRPr="00CA7171" w:rsidRDefault="00003B3D"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3108</w:t>
            </w:r>
          </w:p>
        </w:tc>
      </w:tr>
      <w:tr w:rsidR="00D362C8" w:rsidRPr="00CA7171" w14:paraId="334100C2" w14:textId="77777777" w:rsidTr="003E0BF6">
        <w:tc>
          <w:tcPr>
            <w:tcW w:w="446" w:type="dxa"/>
          </w:tcPr>
          <w:p w14:paraId="6C7E2527"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17.</w:t>
            </w:r>
          </w:p>
        </w:tc>
        <w:tc>
          <w:tcPr>
            <w:tcW w:w="1605" w:type="dxa"/>
          </w:tcPr>
          <w:p w14:paraId="3E643464"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фарфоровый череп</w:t>
            </w:r>
          </w:p>
        </w:tc>
        <w:tc>
          <w:tcPr>
            <w:tcW w:w="1026" w:type="dxa"/>
          </w:tcPr>
          <w:p w14:paraId="253AB779"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589D59F3"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0,14</w:t>
            </w:r>
          </w:p>
        </w:tc>
        <w:tc>
          <w:tcPr>
            <w:tcW w:w="1026" w:type="dxa"/>
          </w:tcPr>
          <w:p w14:paraId="27909393"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1,12</w:t>
            </w:r>
          </w:p>
        </w:tc>
        <w:tc>
          <w:tcPr>
            <w:tcW w:w="1026" w:type="dxa"/>
          </w:tcPr>
          <w:p w14:paraId="707A2F23" w14:textId="77777777" w:rsidR="00D362C8" w:rsidRPr="00CA7171" w:rsidRDefault="00EC364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3,36</w:t>
            </w:r>
          </w:p>
        </w:tc>
        <w:tc>
          <w:tcPr>
            <w:tcW w:w="1026" w:type="dxa"/>
          </w:tcPr>
          <w:p w14:paraId="1A6F4F86" w14:textId="77777777" w:rsidR="00D362C8" w:rsidRPr="00CA7171" w:rsidRDefault="00EC364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100,8</w:t>
            </w:r>
          </w:p>
        </w:tc>
        <w:tc>
          <w:tcPr>
            <w:tcW w:w="1026" w:type="dxa"/>
          </w:tcPr>
          <w:p w14:paraId="3B4A7A42" w14:textId="77777777" w:rsidR="00D362C8" w:rsidRPr="00CA7171" w:rsidRDefault="00EC364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1176</w:t>
            </w:r>
          </w:p>
        </w:tc>
      </w:tr>
      <w:tr w:rsidR="00D362C8" w:rsidRPr="00CA7171" w14:paraId="45BAEA5F" w14:textId="77777777" w:rsidTr="003E0BF6">
        <w:tc>
          <w:tcPr>
            <w:tcW w:w="446" w:type="dxa"/>
          </w:tcPr>
          <w:p w14:paraId="5FC6D097" w14:textId="77777777" w:rsidR="00D362C8" w:rsidRPr="00CA7171" w:rsidRDefault="00D362C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18.</w:t>
            </w:r>
          </w:p>
        </w:tc>
        <w:tc>
          <w:tcPr>
            <w:tcW w:w="1605" w:type="dxa"/>
          </w:tcPr>
          <w:p w14:paraId="693D20F2"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Необходимо каолина с влажностью 15%</w:t>
            </w:r>
          </w:p>
        </w:tc>
        <w:tc>
          <w:tcPr>
            <w:tcW w:w="1026" w:type="dxa"/>
          </w:tcPr>
          <w:p w14:paraId="6925D9ED" w14:textId="77777777" w:rsidR="00D362C8"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6C263628"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0,58</w:t>
            </w:r>
          </w:p>
        </w:tc>
        <w:tc>
          <w:tcPr>
            <w:tcW w:w="1026" w:type="dxa"/>
          </w:tcPr>
          <w:p w14:paraId="10F88D4D" w14:textId="77777777" w:rsidR="00D362C8"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4,64</w:t>
            </w:r>
          </w:p>
        </w:tc>
        <w:tc>
          <w:tcPr>
            <w:tcW w:w="1026" w:type="dxa"/>
          </w:tcPr>
          <w:p w14:paraId="2A5184B0" w14:textId="77777777" w:rsidR="00D362C8" w:rsidRPr="00CA7171" w:rsidRDefault="0096348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13,92</w:t>
            </w:r>
          </w:p>
        </w:tc>
        <w:tc>
          <w:tcPr>
            <w:tcW w:w="1026" w:type="dxa"/>
          </w:tcPr>
          <w:p w14:paraId="145C12E1" w14:textId="77777777" w:rsidR="00D362C8" w:rsidRPr="00CA7171" w:rsidRDefault="0096348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417,6</w:t>
            </w:r>
          </w:p>
        </w:tc>
        <w:tc>
          <w:tcPr>
            <w:tcW w:w="1026" w:type="dxa"/>
          </w:tcPr>
          <w:p w14:paraId="2B4D0B65" w14:textId="77777777" w:rsidR="00D362C8" w:rsidRPr="00CA7171" w:rsidRDefault="0096348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4872</w:t>
            </w:r>
          </w:p>
        </w:tc>
      </w:tr>
      <w:tr w:rsidR="00E734BE" w:rsidRPr="00CA7171" w14:paraId="68FDFD36" w14:textId="77777777" w:rsidTr="003E0BF6">
        <w:tc>
          <w:tcPr>
            <w:tcW w:w="446" w:type="dxa"/>
          </w:tcPr>
          <w:p w14:paraId="2EBE1FB2"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19.</w:t>
            </w:r>
          </w:p>
        </w:tc>
        <w:tc>
          <w:tcPr>
            <w:tcW w:w="1605" w:type="dxa"/>
          </w:tcPr>
          <w:p w14:paraId="4ED2B9B1"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Глины с влажностью 20%</w:t>
            </w:r>
          </w:p>
        </w:tc>
        <w:tc>
          <w:tcPr>
            <w:tcW w:w="1026" w:type="dxa"/>
          </w:tcPr>
          <w:p w14:paraId="052AA6D4"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504EB93A" w14:textId="77777777" w:rsidR="00E734BE"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0,19</w:t>
            </w:r>
          </w:p>
        </w:tc>
        <w:tc>
          <w:tcPr>
            <w:tcW w:w="1026" w:type="dxa"/>
          </w:tcPr>
          <w:p w14:paraId="7724D855"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w:t>
            </w:r>
            <w:r w:rsidR="00DA79AA" w:rsidRPr="00CA7171">
              <w:rPr>
                <w:rFonts w:ascii="Times New Roman" w:hAnsi="Times New Roman" w:cs="Times New Roman"/>
                <w:sz w:val="24"/>
                <w:szCs w:val="24"/>
              </w:rPr>
              <w:t>2</w:t>
            </w:r>
          </w:p>
        </w:tc>
        <w:tc>
          <w:tcPr>
            <w:tcW w:w="1026" w:type="dxa"/>
          </w:tcPr>
          <w:p w14:paraId="5B8C3528"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4,56</w:t>
            </w:r>
          </w:p>
        </w:tc>
        <w:tc>
          <w:tcPr>
            <w:tcW w:w="1026" w:type="dxa"/>
          </w:tcPr>
          <w:p w14:paraId="2CE0182C"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136,8</w:t>
            </w:r>
          </w:p>
        </w:tc>
        <w:tc>
          <w:tcPr>
            <w:tcW w:w="1026" w:type="dxa"/>
          </w:tcPr>
          <w:p w14:paraId="2C0C2541"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1596</w:t>
            </w:r>
          </w:p>
        </w:tc>
      </w:tr>
      <w:tr w:rsidR="00E734BE" w:rsidRPr="00CA7171" w14:paraId="47744629" w14:textId="77777777" w:rsidTr="003E0BF6">
        <w:tc>
          <w:tcPr>
            <w:tcW w:w="446" w:type="dxa"/>
          </w:tcPr>
          <w:p w14:paraId="72E7EF35"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20.</w:t>
            </w:r>
          </w:p>
        </w:tc>
        <w:tc>
          <w:tcPr>
            <w:tcW w:w="1605" w:type="dxa"/>
          </w:tcPr>
          <w:p w14:paraId="46D0C85A"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Кварцевого песка с влажностью 5%</w:t>
            </w:r>
          </w:p>
        </w:tc>
        <w:tc>
          <w:tcPr>
            <w:tcW w:w="1026" w:type="dxa"/>
          </w:tcPr>
          <w:p w14:paraId="52A30786" w14:textId="77777777" w:rsidR="00E734BE" w:rsidRPr="00CA7171" w:rsidRDefault="00E734BE"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w:t>
            </w:r>
          </w:p>
        </w:tc>
        <w:tc>
          <w:tcPr>
            <w:tcW w:w="1026" w:type="dxa"/>
          </w:tcPr>
          <w:p w14:paraId="53648FEC" w14:textId="77777777" w:rsidR="00E734BE"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0,39</w:t>
            </w:r>
          </w:p>
        </w:tc>
        <w:tc>
          <w:tcPr>
            <w:tcW w:w="1026" w:type="dxa"/>
          </w:tcPr>
          <w:p w14:paraId="53F22E52" w14:textId="77777777" w:rsidR="00E734BE" w:rsidRPr="00CA7171" w:rsidRDefault="00DA79AA"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3,12</w:t>
            </w:r>
          </w:p>
        </w:tc>
        <w:tc>
          <w:tcPr>
            <w:tcW w:w="1026" w:type="dxa"/>
          </w:tcPr>
          <w:p w14:paraId="0CE7D49D"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9,36</w:t>
            </w:r>
          </w:p>
        </w:tc>
        <w:tc>
          <w:tcPr>
            <w:tcW w:w="1026" w:type="dxa"/>
          </w:tcPr>
          <w:p w14:paraId="34D42FD3"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280,8</w:t>
            </w:r>
          </w:p>
        </w:tc>
        <w:tc>
          <w:tcPr>
            <w:tcW w:w="1026" w:type="dxa"/>
          </w:tcPr>
          <w:p w14:paraId="4B3B929C" w14:textId="77777777" w:rsidR="00E734BE" w:rsidRPr="00CA7171" w:rsidRDefault="00982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3276</w:t>
            </w:r>
          </w:p>
        </w:tc>
      </w:tr>
    </w:tbl>
    <w:p w14:paraId="52B4646A" w14:textId="77777777" w:rsidR="003E0BF6" w:rsidRPr="00CA7171" w:rsidRDefault="003E0BF6"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6D7D2852" w14:textId="77777777" w:rsidR="009533FD" w:rsidRPr="00CA7171" w:rsidRDefault="009533F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p>
    <w:p w14:paraId="7580CE9E" w14:textId="77777777" w:rsidR="00AE5AE9" w:rsidRPr="00CA7171" w:rsidRDefault="00912C8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2.5. Подбор и расчет оборудования и </w:t>
      </w:r>
      <w:r w:rsidR="00B642D0" w:rsidRPr="00CA7171">
        <w:rPr>
          <w:rFonts w:ascii="Times New Roman" w:hAnsi="Times New Roman" w:cs="Times New Roman"/>
          <w:sz w:val="24"/>
          <w:szCs w:val="24"/>
        </w:rPr>
        <w:t>вспомогательного оборудования</w:t>
      </w:r>
    </w:p>
    <w:p w14:paraId="698374EA" w14:textId="77777777" w:rsidR="00912C8F" w:rsidRPr="00CA7171" w:rsidRDefault="00912C8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Выбранное оборудования должно обеспечить качественную переработку массы, формование</w:t>
      </w:r>
      <w:r w:rsidR="00B642D0" w:rsidRPr="00CA7171">
        <w:rPr>
          <w:rFonts w:ascii="Times New Roman" w:hAnsi="Times New Roman" w:cs="Times New Roman"/>
          <w:sz w:val="24"/>
          <w:szCs w:val="24"/>
        </w:rPr>
        <w:t>,</w:t>
      </w:r>
      <w:r w:rsidRPr="00CA7171">
        <w:rPr>
          <w:rFonts w:ascii="Times New Roman" w:hAnsi="Times New Roman" w:cs="Times New Roman"/>
          <w:sz w:val="24"/>
          <w:szCs w:val="24"/>
        </w:rPr>
        <w:t xml:space="preserve"> сушку и обжиг изделий и иметь соответствующую производительность, обеспечивающую заданную производственную программу. </w:t>
      </w:r>
    </w:p>
    <w:p w14:paraId="7329160A"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Проектант должен определить количество оборудования на данном участке с оптимальным коэффициентом его загрузки (К</w:t>
      </w:r>
      <w:r w:rsidRPr="00CA7171">
        <w:rPr>
          <w:rFonts w:ascii="Times New Roman" w:hAnsi="Times New Roman" w:cs="Times New Roman"/>
          <w:sz w:val="24"/>
          <w:szCs w:val="24"/>
          <w:vertAlign w:val="subscript"/>
        </w:rPr>
        <w:t>3</w:t>
      </w:r>
      <w:r w:rsidRPr="00CA7171">
        <w:rPr>
          <w:rFonts w:ascii="Times New Roman" w:hAnsi="Times New Roman" w:cs="Times New Roman"/>
          <w:sz w:val="24"/>
          <w:szCs w:val="24"/>
        </w:rPr>
        <w:t>= 0,65 – 0,95).</w:t>
      </w:r>
    </w:p>
    <w:p w14:paraId="0A3F6018"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Рассмотрим пример выбора технологического оборудования для участка формования и сушки бытового фарфора. </w:t>
      </w:r>
    </w:p>
    <w:p w14:paraId="3C561FE8"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4F12E10B"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ФОРМОВОЧНЫЙ ПОЛУАВТОМАТ АСФ-07М.</w:t>
      </w:r>
    </w:p>
    <w:p w14:paraId="22505411"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Техническая характеристика</w:t>
      </w:r>
    </w:p>
    <w:p w14:paraId="7EB5C752"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Производительность, шт/ч                          480</w:t>
      </w:r>
    </w:p>
    <w:p w14:paraId="1EAC8901"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Максимальный диаметр изделия, мм     </w:t>
      </w:r>
      <w:r w:rsidR="00B642D0" w:rsidRPr="00CA7171">
        <w:rPr>
          <w:rFonts w:ascii="Times New Roman" w:hAnsi="Times New Roman" w:cs="Times New Roman"/>
          <w:sz w:val="24"/>
          <w:szCs w:val="24"/>
        </w:rPr>
        <w:t xml:space="preserve">    </w:t>
      </w:r>
      <w:r w:rsidRPr="00CA7171">
        <w:rPr>
          <w:rFonts w:ascii="Times New Roman" w:hAnsi="Times New Roman" w:cs="Times New Roman"/>
          <w:sz w:val="24"/>
          <w:szCs w:val="24"/>
        </w:rPr>
        <w:t>240</w:t>
      </w:r>
    </w:p>
    <w:p w14:paraId="5C10BAB6"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Частота вращения, мин</w:t>
      </w:r>
      <w:r w:rsidRPr="00CA7171">
        <w:rPr>
          <w:rFonts w:ascii="Times New Roman" w:hAnsi="Times New Roman" w:cs="Times New Roman"/>
          <w:sz w:val="24"/>
          <w:szCs w:val="24"/>
          <w:vertAlign w:val="superscript"/>
        </w:rPr>
        <w:t>-1</w:t>
      </w:r>
    </w:p>
    <w:p w14:paraId="08D7BFAC"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шпинделя                                                       350</w:t>
      </w:r>
    </w:p>
    <w:p w14:paraId="57E0DE02"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шаблона                                                         320</w:t>
      </w:r>
    </w:p>
    <w:p w14:paraId="68B1D93A"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Габаритные размеры, м               </w:t>
      </w:r>
      <w:r w:rsidR="00B642D0" w:rsidRPr="00CA7171">
        <w:rPr>
          <w:rFonts w:ascii="Times New Roman" w:hAnsi="Times New Roman" w:cs="Times New Roman"/>
          <w:sz w:val="24"/>
          <w:szCs w:val="24"/>
        </w:rPr>
        <w:t xml:space="preserve"> </w:t>
      </w:r>
      <w:r w:rsidRPr="00CA7171">
        <w:rPr>
          <w:rFonts w:ascii="Times New Roman" w:hAnsi="Times New Roman" w:cs="Times New Roman"/>
          <w:sz w:val="24"/>
          <w:szCs w:val="24"/>
        </w:rPr>
        <w:t>1,6</w:t>
      </w:r>
      <w:r w:rsidRPr="00CA7171">
        <w:rPr>
          <w:rFonts w:ascii="Times New Roman" w:hAnsi="Times New Roman" w:cs="Times New Roman"/>
          <w:sz w:val="24"/>
          <w:szCs w:val="24"/>
          <w:lang w:val="en-US"/>
        </w:rPr>
        <w:t>x</w:t>
      </w:r>
      <w:r w:rsidRPr="00CA7171">
        <w:rPr>
          <w:rFonts w:ascii="Times New Roman" w:hAnsi="Times New Roman" w:cs="Times New Roman"/>
          <w:sz w:val="24"/>
          <w:szCs w:val="24"/>
        </w:rPr>
        <w:t>1,58</w:t>
      </w:r>
      <w:r w:rsidRPr="00CA7171">
        <w:rPr>
          <w:rFonts w:ascii="Times New Roman" w:hAnsi="Times New Roman" w:cs="Times New Roman"/>
          <w:sz w:val="24"/>
          <w:szCs w:val="24"/>
          <w:lang w:val="en-US"/>
        </w:rPr>
        <w:t>x</w:t>
      </w:r>
      <w:r w:rsidRPr="00CA7171">
        <w:rPr>
          <w:rFonts w:ascii="Times New Roman" w:hAnsi="Times New Roman" w:cs="Times New Roman"/>
          <w:sz w:val="24"/>
          <w:szCs w:val="24"/>
        </w:rPr>
        <w:t>1,6</w:t>
      </w:r>
    </w:p>
    <w:p w14:paraId="09E7727F"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Масса, т                                                          1,5</w:t>
      </w:r>
    </w:p>
    <w:p w14:paraId="0F201F3F"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5E5B74B3" w14:textId="77777777" w:rsidR="00CD1468" w:rsidRPr="00CA7171" w:rsidRDefault="00CD146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u w:val="single"/>
        </w:rPr>
        <w:t>Необходимое количество полуавтоматов</w:t>
      </w:r>
    </w:p>
    <w:p w14:paraId="7598D56F" w14:textId="77777777" w:rsidR="001D1188" w:rsidRPr="00CA7171" w:rsidRDefault="009902B7"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r w:rsidRPr="00CA7171">
        <w:rPr>
          <w:rFonts w:ascii="Times New Roman" w:hAnsi="Times New Roman" w:cs="Times New Roman"/>
          <w:sz w:val="24"/>
          <w:szCs w:val="24"/>
          <w:lang w:val="en-US"/>
        </w:rPr>
        <w:t>n</w:t>
      </w:r>
      <w:r w:rsidRPr="00CA7171">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2469</m:t>
            </m:r>
          </m:num>
          <m:den>
            <m:r>
              <w:rPr>
                <w:rFonts w:ascii="Cambria Math" w:hAnsi="Cambria Math" w:cs="Times New Roman"/>
                <w:sz w:val="24"/>
                <w:szCs w:val="24"/>
              </w:rPr>
              <m:t xml:space="preserve"> 480</m:t>
            </m:r>
          </m:den>
        </m:f>
      </m:oMath>
      <w:r w:rsidRPr="00CA7171">
        <w:rPr>
          <w:rFonts w:ascii="Times New Roman" w:eastAsiaTheme="minorEastAsia" w:hAnsi="Times New Roman" w:cs="Times New Roman"/>
          <w:sz w:val="24"/>
          <w:szCs w:val="24"/>
        </w:rPr>
        <w:t xml:space="preserve"> =5,15</w:t>
      </w:r>
    </w:p>
    <w:p w14:paraId="0340FE6F" w14:textId="77777777" w:rsidR="009902B7" w:rsidRPr="00CA7171" w:rsidRDefault="009902B7"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p>
    <w:p w14:paraId="6F6DAC95"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u w:val="single"/>
        </w:rPr>
        <w:t xml:space="preserve">Устанавливаем на участке 6 полуавтоматов </w:t>
      </w:r>
    </w:p>
    <w:p w14:paraId="5D82BC2D" w14:textId="77777777" w:rsidR="009902B7" w:rsidRPr="00CA7171" w:rsidRDefault="009902B7"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r w:rsidRPr="00CA7171">
        <w:rPr>
          <w:rFonts w:ascii="Times New Roman" w:hAnsi="Times New Roman" w:cs="Times New Roman"/>
          <w:sz w:val="24"/>
          <w:szCs w:val="24"/>
        </w:rPr>
        <w:t>К</w:t>
      </w:r>
      <w:r w:rsidRPr="00CA7171">
        <w:rPr>
          <w:rFonts w:ascii="Times New Roman" w:hAnsi="Times New Roman" w:cs="Times New Roman"/>
          <w:sz w:val="24"/>
          <w:szCs w:val="24"/>
          <w:vertAlign w:val="subscript"/>
        </w:rPr>
        <w:t>з</w:t>
      </w:r>
      <w:r w:rsidRPr="00CA7171">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2469</m:t>
            </m:r>
          </m:num>
          <m:den>
            <m:r>
              <w:rPr>
                <w:rFonts w:ascii="Cambria Math" w:hAnsi="Cambria Math" w:cs="Times New Roman"/>
                <w:sz w:val="24"/>
                <w:szCs w:val="24"/>
              </w:rPr>
              <m:t>480*6</m:t>
            </m:r>
          </m:den>
        </m:f>
      </m:oMath>
      <w:r w:rsidRPr="00CA7171">
        <w:rPr>
          <w:rFonts w:ascii="Times New Roman" w:eastAsiaTheme="minorEastAsia" w:hAnsi="Times New Roman" w:cs="Times New Roman"/>
          <w:sz w:val="24"/>
          <w:szCs w:val="24"/>
        </w:rPr>
        <w:t xml:space="preserve"> =0,86</w:t>
      </w:r>
    </w:p>
    <w:p w14:paraId="7B79F86A" w14:textId="77777777" w:rsidR="009902B7" w:rsidRPr="00CA7171" w:rsidRDefault="009902B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113BF432"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КОНВЕЙЕРНАЯ СУШКА ГИКИ</w:t>
      </w:r>
    </w:p>
    <w:p w14:paraId="4413D50A"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Техническая характеристика </w:t>
      </w:r>
    </w:p>
    <w:p w14:paraId="47E0C749"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Длина сушилки, м                                          17</w:t>
      </w:r>
    </w:p>
    <w:p w14:paraId="154A0F84"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Число формовочных устройств,</w:t>
      </w:r>
    </w:p>
    <w:p w14:paraId="5542062E"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Обслуживаемых сушилкой                           </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4</w:t>
      </w:r>
    </w:p>
    <w:p w14:paraId="60F3FAA3"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Температура сушки, </w:t>
      </w:r>
      <w:r w:rsidRPr="00CA7171">
        <w:rPr>
          <w:rFonts w:ascii="Times New Roman" w:hAnsi="Times New Roman" w:cs="Times New Roman"/>
          <w:sz w:val="24"/>
          <w:szCs w:val="24"/>
          <w:vertAlign w:val="superscript"/>
        </w:rPr>
        <w:t>0</w:t>
      </w:r>
      <w:r w:rsidRPr="00CA7171">
        <w:rPr>
          <w:rFonts w:ascii="Times New Roman" w:hAnsi="Times New Roman" w:cs="Times New Roman"/>
          <w:sz w:val="24"/>
          <w:szCs w:val="24"/>
        </w:rPr>
        <w:t>С</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50-70</w:t>
      </w:r>
    </w:p>
    <w:p w14:paraId="0AE31696"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Производительность сушилки </w:t>
      </w:r>
    </w:p>
    <w:p w14:paraId="44E62407"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тарелок диаметром 240 мм, шт/ч</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1000</w:t>
      </w:r>
    </w:p>
    <w:p w14:paraId="4C00E879"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Влажность изделий, %:</w:t>
      </w:r>
    </w:p>
    <w:p w14:paraId="59E3522E"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начальная                     </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23-24</w:t>
      </w:r>
    </w:p>
    <w:p w14:paraId="00D4A1F4"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конечная                                                        2,4</w:t>
      </w:r>
    </w:p>
    <w:p w14:paraId="7855CF0D"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Площадь, занимаемая сушилкой </w:t>
      </w:r>
    </w:p>
    <w:p w14:paraId="0EF51585"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 выносной цепью, м</w:t>
      </w:r>
      <w:r w:rsidRPr="00CA7171">
        <w:rPr>
          <w:rFonts w:ascii="Times New Roman" w:hAnsi="Times New Roman" w:cs="Times New Roman"/>
          <w:sz w:val="24"/>
          <w:szCs w:val="24"/>
          <w:vertAlign w:val="superscript"/>
        </w:rPr>
        <w:t>2</w:t>
      </w:r>
      <w:r w:rsidRPr="00CA7171">
        <w:rPr>
          <w:rFonts w:ascii="Times New Roman" w:hAnsi="Times New Roman" w:cs="Times New Roman"/>
          <w:sz w:val="24"/>
          <w:szCs w:val="24"/>
        </w:rPr>
        <w:t xml:space="preserve">                                   80</w:t>
      </w:r>
    </w:p>
    <w:p w14:paraId="6B474EA1"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число гипсовых форм, находящихся</w:t>
      </w:r>
    </w:p>
    <w:p w14:paraId="29A062FC" w14:textId="77777777" w:rsidR="001D1188" w:rsidRPr="00CA7171" w:rsidRDefault="001D1188"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обороте, шт                                             4580</w:t>
      </w:r>
    </w:p>
    <w:p w14:paraId="090237FD" w14:textId="77777777" w:rsidR="001D1188"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Расход на одну тарелку:</w:t>
      </w:r>
    </w:p>
    <w:p w14:paraId="352AA19A"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воздуха, кг                                                   </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w:t>
      </w:r>
    </w:p>
    <w:p w14:paraId="3F866FBB"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теплоты, КДЖ            </w:t>
      </w:r>
      <w:r w:rsidR="00C0567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1256</w:t>
      </w:r>
    </w:p>
    <w:p w14:paraId="23792A28"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электроэнергии, кВт/ч                               0,03</w:t>
      </w:r>
    </w:p>
    <w:p w14:paraId="7A531679"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Расход тепла на 1 кг испаренной воды   9630</w:t>
      </w:r>
    </w:p>
    <w:p w14:paraId="609206E8"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5D1FE24C" w14:textId="77777777" w:rsidR="00E863A5"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r w:rsidRPr="00CA7171">
        <w:rPr>
          <w:rFonts w:ascii="Times New Roman" w:hAnsi="Times New Roman" w:cs="Times New Roman"/>
          <w:sz w:val="24"/>
          <w:szCs w:val="24"/>
          <w:u w:val="single"/>
        </w:rPr>
        <w:t>Необходимое количество сушилок</w:t>
      </w:r>
      <w:r w:rsidR="00F14483" w:rsidRPr="00CA7171">
        <w:rPr>
          <w:rFonts w:ascii="Times New Roman" w:hAnsi="Times New Roman" w:cs="Times New Roman"/>
          <w:sz w:val="24"/>
          <w:szCs w:val="24"/>
          <w:u w:val="single"/>
        </w:rPr>
        <w:t xml:space="preserve">     </w:t>
      </w:r>
    </w:p>
    <w:p w14:paraId="2B396CA8" w14:textId="77777777" w:rsidR="00E863A5" w:rsidRPr="00CA7171" w:rsidRDefault="00E863A5"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r w:rsidRPr="00CA7171">
        <w:rPr>
          <w:rFonts w:ascii="Times New Roman" w:hAnsi="Times New Roman" w:cs="Times New Roman"/>
          <w:sz w:val="24"/>
          <w:szCs w:val="24"/>
          <w:lang w:val="en-US"/>
        </w:rPr>
        <w:t>n</w:t>
      </w:r>
      <w:r w:rsidRPr="00CA7171">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2457</m:t>
            </m:r>
          </m:num>
          <m:den>
            <m:r>
              <w:rPr>
                <w:rFonts w:ascii="Cambria Math" w:hAnsi="Cambria Math" w:cs="Times New Roman"/>
                <w:sz w:val="24"/>
                <w:szCs w:val="24"/>
              </w:rPr>
              <m:t xml:space="preserve"> 1000</m:t>
            </m:r>
          </m:den>
        </m:f>
      </m:oMath>
      <w:r w:rsidRPr="00CA7171">
        <w:rPr>
          <w:rFonts w:ascii="Times New Roman" w:eastAsiaTheme="minorEastAsia" w:hAnsi="Times New Roman" w:cs="Times New Roman"/>
          <w:sz w:val="24"/>
          <w:szCs w:val="24"/>
        </w:rPr>
        <w:t xml:space="preserve"> =2,46</w:t>
      </w:r>
    </w:p>
    <w:p w14:paraId="550A23D9" w14:textId="77777777" w:rsidR="0062788C" w:rsidRPr="00CA7171" w:rsidRDefault="00F14483"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u w:val="single"/>
        </w:rPr>
        <w:t xml:space="preserve">                                                                                         </w:t>
      </w:r>
    </w:p>
    <w:p w14:paraId="010E2C3B" w14:textId="77777777" w:rsidR="00611E77"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u w:val="single"/>
        </w:rPr>
      </w:pPr>
      <w:r w:rsidRPr="00CA7171">
        <w:rPr>
          <w:rFonts w:ascii="Times New Roman" w:hAnsi="Times New Roman" w:cs="Times New Roman"/>
          <w:sz w:val="24"/>
          <w:szCs w:val="24"/>
          <w:u w:val="single"/>
        </w:rPr>
        <w:t>Устанавливаем для участка 3 сушилки ГИКИ</w:t>
      </w:r>
    </w:p>
    <w:p w14:paraId="17C3723B" w14:textId="77777777" w:rsidR="0062788C" w:rsidRPr="00CA7171" w:rsidRDefault="00951ED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w:t>
      </w:r>
      <w:r w:rsidRPr="00CA7171">
        <w:rPr>
          <w:rFonts w:ascii="Times New Roman" w:hAnsi="Times New Roman" w:cs="Times New Roman"/>
          <w:sz w:val="24"/>
          <w:szCs w:val="24"/>
          <w:vertAlign w:val="subscript"/>
        </w:rPr>
        <w:t>з</w:t>
      </w:r>
      <w:r w:rsidRPr="00CA7171">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2457</m:t>
            </m:r>
          </m:num>
          <m:den>
            <m:r>
              <w:rPr>
                <w:rFonts w:ascii="Cambria Math" w:hAnsi="Cambria Math" w:cs="Times New Roman"/>
                <w:sz w:val="24"/>
                <w:szCs w:val="24"/>
              </w:rPr>
              <m:t>1000*3</m:t>
            </m:r>
          </m:den>
        </m:f>
      </m:oMath>
      <w:r w:rsidRPr="00CA7171">
        <w:rPr>
          <w:rFonts w:ascii="Times New Roman" w:eastAsiaTheme="minorEastAsia" w:hAnsi="Times New Roman" w:cs="Times New Roman"/>
          <w:sz w:val="24"/>
          <w:szCs w:val="24"/>
        </w:rPr>
        <w:t xml:space="preserve"> =0,82</w:t>
      </w:r>
    </w:p>
    <w:p w14:paraId="40020E03" w14:textId="77777777" w:rsidR="00951EDB" w:rsidRPr="00CA7171" w:rsidRDefault="00951ED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29E0607F" w14:textId="77777777" w:rsidR="0062788C" w:rsidRPr="00CA7171" w:rsidRDefault="009631DD"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ОПРАВОЧНЫЙ ПОЛУАВТОМАТ МОТ240Ф</w:t>
      </w:r>
    </w:p>
    <w:p w14:paraId="1FE2AA60"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Техническая характеристика</w:t>
      </w:r>
    </w:p>
    <w:p w14:paraId="55AEEE3B"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Производительность, шт/ч</w:t>
      </w:r>
      <w:r w:rsidR="009631D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800-1000</w:t>
      </w:r>
    </w:p>
    <w:p w14:paraId="32F6209B"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Диаметр изделия, мм            </w:t>
      </w:r>
      <w:r w:rsidR="009631D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240</w:t>
      </w:r>
    </w:p>
    <w:p w14:paraId="274DA59D"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Давление воздуха, кПа          </w:t>
      </w:r>
      <w:r w:rsidR="009631D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1,4</w:t>
      </w:r>
    </w:p>
    <w:p w14:paraId="68D74090"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Частота вращения, мин</w:t>
      </w:r>
      <w:r w:rsidRPr="00CA7171">
        <w:rPr>
          <w:rFonts w:ascii="Times New Roman" w:hAnsi="Times New Roman" w:cs="Times New Roman"/>
          <w:sz w:val="24"/>
          <w:szCs w:val="24"/>
          <w:vertAlign w:val="superscript"/>
        </w:rPr>
        <w:t>-1</w:t>
      </w:r>
    </w:p>
    <w:p w14:paraId="24D4CDEC"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поролонового круга                                           37,5</w:t>
      </w:r>
    </w:p>
    <w:p w14:paraId="12ECA902"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изделий                                </w:t>
      </w:r>
      <w:r w:rsidR="009631D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428</w:t>
      </w:r>
    </w:p>
    <w:p w14:paraId="1C1C7623" w14:textId="77777777" w:rsidR="0062788C" w:rsidRPr="00CA7171" w:rsidRDefault="0062788C" w:rsidP="004F2D60">
      <w:pPr>
        <w:pStyle w:val="a7"/>
        <w:tabs>
          <w:tab w:val="left" w:pos="2133"/>
          <w:tab w:val="left" w:pos="3899"/>
          <w:tab w:val="left" w:pos="5678"/>
          <w:tab w:val="left" w:pos="708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Установленная мощность, кВт                           0,7</w:t>
      </w:r>
    </w:p>
    <w:p w14:paraId="0AECF057" w14:textId="77777777" w:rsidR="0062788C" w:rsidRPr="00CA7171" w:rsidRDefault="0062788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Количество обслуживающего персонала             1</w:t>
      </w:r>
    </w:p>
    <w:p w14:paraId="3ECCE1FE"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Масса, т                                       </w:t>
      </w:r>
      <w:r w:rsidR="009631DD"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0,5</w:t>
      </w:r>
    </w:p>
    <w:p w14:paraId="5506A371" w14:textId="77777777" w:rsidR="00104F7C" w:rsidRPr="00CA7171" w:rsidRDefault="00104F7C"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7AB8FB8A"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u w:val="single"/>
        </w:rPr>
        <w:t>Необходимое количество полуавтоматов</w:t>
      </w:r>
    </w:p>
    <w:p w14:paraId="2596E701" w14:textId="77777777" w:rsidR="00EC043E" w:rsidRPr="00CA7171" w:rsidRDefault="007900DF"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r w:rsidRPr="00CA7171">
        <w:rPr>
          <w:rFonts w:ascii="Times New Roman" w:hAnsi="Times New Roman" w:cs="Times New Roman"/>
          <w:sz w:val="24"/>
          <w:szCs w:val="24"/>
          <w:lang w:val="en-US"/>
        </w:rPr>
        <w:t>n</w:t>
      </w:r>
      <w:r w:rsidRPr="00CA7171">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2455</m:t>
            </m:r>
          </m:num>
          <m:den>
            <m:r>
              <w:rPr>
                <w:rFonts w:ascii="Cambria Math" w:hAnsi="Cambria Math" w:cs="Times New Roman"/>
                <w:sz w:val="24"/>
                <w:szCs w:val="24"/>
              </w:rPr>
              <m:t xml:space="preserve"> 1000</m:t>
            </m:r>
          </m:den>
        </m:f>
      </m:oMath>
      <w:r w:rsidR="00573A47" w:rsidRPr="00CA7171">
        <w:rPr>
          <w:rFonts w:ascii="Times New Roman" w:eastAsiaTheme="minorEastAsia" w:hAnsi="Times New Roman" w:cs="Times New Roman"/>
          <w:sz w:val="24"/>
          <w:szCs w:val="24"/>
        </w:rPr>
        <w:t xml:space="preserve"> =2,46</w:t>
      </w:r>
    </w:p>
    <w:p w14:paraId="2928CD3C" w14:textId="77777777" w:rsidR="00617199" w:rsidRPr="00CA7171" w:rsidRDefault="0061719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1D562F4C" w14:textId="77777777" w:rsidR="00AE5AE9"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u w:val="single"/>
        </w:rPr>
        <w:t xml:space="preserve">Устанавливаем для участка 3 полуавтомата </w:t>
      </w:r>
    </w:p>
    <w:p w14:paraId="0E612871" w14:textId="77777777" w:rsidR="00EC043E" w:rsidRPr="00CA7171" w:rsidRDefault="00617199" w:rsidP="004F2D60">
      <w:pPr>
        <w:pStyle w:val="a7"/>
        <w:tabs>
          <w:tab w:val="left" w:pos="2133"/>
          <w:tab w:val="left" w:pos="3899"/>
          <w:tab w:val="left" w:pos="5678"/>
        </w:tabs>
        <w:suppressAutoHyphens/>
        <w:spacing w:after="0" w:line="360" w:lineRule="auto"/>
        <w:ind w:left="0" w:firstLine="709"/>
        <w:jc w:val="both"/>
        <w:rPr>
          <w:rFonts w:ascii="Times New Roman" w:eastAsiaTheme="minorEastAsia" w:hAnsi="Times New Roman" w:cs="Times New Roman"/>
          <w:sz w:val="24"/>
          <w:szCs w:val="24"/>
        </w:rPr>
      </w:pPr>
      <w:r w:rsidRPr="00CA7171">
        <w:rPr>
          <w:rFonts w:ascii="Times New Roman" w:hAnsi="Times New Roman" w:cs="Times New Roman"/>
          <w:sz w:val="24"/>
          <w:szCs w:val="24"/>
        </w:rPr>
        <w:t>К</w:t>
      </w:r>
      <w:r w:rsidR="00951EDB" w:rsidRPr="00CA7171">
        <w:rPr>
          <w:rFonts w:ascii="Times New Roman" w:hAnsi="Times New Roman" w:cs="Times New Roman"/>
          <w:sz w:val="24"/>
          <w:szCs w:val="24"/>
          <w:vertAlign w:val="subscript"/>
        </w:rPr>
        <w:t>з</w:t>
      </w:r>
      <w:r w:rsidRPr="00CA7171">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2455</m:t>
            </m:r>
          </m:num>
          <m:den>
            <m:r>
              <w:rPr>
                <w:rFonts w:ascii="Cambria Math" w:hAnsi="Cambria Math" w:cs="Times New Roman"/>
                <w:sz w:val="24"/>
                <w:szCs w:val="24"/>
              </w:rPr>
              <m:t>1000*3</m:t>
            </m:r>
          </m:den>
        </m:f>
      </m:oMath>
      <w:r w:rsidRPr="00CA7171">
        <w:rPr>
          <w:rFonts w:ascii="Times New Roman" w:eastAsiaTheme="minorEastAsia" w:hAnsi="Times New Roman" w:cs="Times New Roman"/>
          <w:sz w:val="24"/>
          <w:szCs w:val="24"/>
        </w:rPr>
        <w:t xml:space="preserve"> =0,82</w:t>
      </w:r>
    </w:p>
    <w:p w14:paraId="40592282" w14:textId="77777777" w:rsidR="00617199" w:rsidRPr="00CA7171" w:rsidRDefault="00617199"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368DBC8E"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ТОЛКАЮЩИЙ КОНВЕЙЕР ЛЬВОВСКОГО КОНВЕЙЕРНО-СТРОИТЕЛЬНОГО ЗАВОДА</w:t>
      </w:r>
    </w:p>
    <w:p w14:paraId="76875991"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Техническая характеристика </w:t>
      </w:r>
    </w:p>
    <w:p w14:paraId="4184028B"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Скорость, м/мин                                         7,4</w:t>
      </w:r>
    </w:p>
    <w:p w14:paraId="00625382"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Шаг толкающей каретки, м                      </w:t>
      </w:r>
      <w:r w:rsidR="00906F07" w:rsidRPr="00CA7171">
        <w:rPr>
          <w:rFonts w:ascii="Times New Roman" w:hAnsi="Times New Roman" w:cs="Times New Roman"/>
          <w:sz w:val="24"/>
          <w:szCs w:val="24"/>
        </w:rPr>
        <w:t xml:space="preserve"> </w:t>
      </w:r>
      <w:r w:rsidRPr="00CA7171">
        <w:rPr>
          <w:rFonts w:ascii="Times New Roman" w:hAnsi="Times New Roman" w:cs="Times New Roman"/>
          <w:sz w:val="24"/>
          <w:szCs w:val="24"/>
        </w:rPr>
        <w:t>3,2</w:t>
      </w:r>
    </w:p>
    <w:p w14:paraId="572A60DE"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Привод, кол                                                   </w:t>
      </w:r>
      <w:r w:rsidR="00906F07" w:rsidRPr="00CA7171">
        <w:rPr>
          <w:rFonts w:ascii="Times New Roman" w:hAnsi="Times New Roman" w:cs="Times New Roman"/>
          <w:sz w:val="24"/>
          <w:szCs w:val="24"/>
        </w:rPr>
        <w:t xml:space="preserve"> </w:t>
      </w:r>
      <w:r w:rsidRPr="00CA7171">
        <w:rPr>
          <w:rFonts w:ascii="Times New Roman" w:hAnsi="Times New Roman" w:cs="Times New Roman"/>
          <w:sz w:val="24"/>
          <w:szCs w:val="24"/>
        </w:rPr>
        <w:t>1</w:t>
      </w:r>
    </w:p>
    <w:p w14:paraId="0FD2F8CC"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Емкость люльки, кг</w:t>
      </w:r>
      <w:r w:rsidR="00906F07"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30</w:t>
      </w:r>
    </w:p>
    <w:p w14:paraId="2B9F6B4C"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Электродвига</w:t>
      </w:r>
      <w:r w:rsidR="00906F07" w:rsidRPr="00CA7171">
        <w:rPr>
          <w:rFonts w:ascii="Times New Roman" w:hAnsi="Times New Roman" w:cs="Times New Roman"/>
          <w:sz w:val="24"/>
          <w:szCs w:val="24"/>
        </w:rPr>
        <w:t xml:space="preserve">тель                        </w:t>
      </w:r>
      <w:r w:rsidRPr="00CA7171">
        <w:rPr>
          <w:rFonts w:ascii="Times New Roman" w:hAnsi="Times New Roman" w:cs="Times New Roman"/>
          <w:sz w:val="24"/>
          <w:szCs w:val="24"/>
        </w:rPr>
        <w:t xml:space="preserve">     А-6-42-6</w:t>
      </w:r>
    </w:p>
    <w:p w14:paraId="1DE41D80"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Число оборотов в </w:t>
      </w:r>
      <w:r w:rsidR="00906F07" w:rsidRPr="00CA7171">
        <w:rPr>
          <w:rFonts w:ascii="Times New Roman" w:hAnsi="Times New Roman" w:cs="Times New Roman"/>
          <w:sz w:val="24"/>
          <w:szCs w:val="24"/>
        </w:rPr>
        <w:t xml:space="preserve">мин                           </w:t>
      </w:r>
      <w:r w:rsidRPr="00CA7171">
        <w:rPr>
          <w:rFonts w:ascii="Times New Roman" w:hAnsi="Times New Roman" w:cs="Times New Roman"/>
          <w:sz w:val="24"/>
          <w:szCs w:val="24"/>
        </w:rPr>
        <w:t xml:space="preserve">  1000</w:t>
      </w:r>
    </w:p>
    <w:p w14:paraId="534C77A3"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Мощность, кВт        </w:t>
      </w:r>
      <w:r w:rsidR="00906F07"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      1,7</w:t>
      </w:r>
    </w:p>
    <w:p w14:paraId="379694A3"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26D104B0" w14:textId="77777777" w:rsidR="00EC043E" w:rsidRPr="00CA7171" w:rsidRDefault="00EC043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Устанавливаем на участке 1 люлечного конвейера </w:t>
      </w:r>
    </w:p>
    <w:p w14:paraId="3BAD94C0"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0D30682A"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2.6. Расчет вспомогательных материалов</w:t>
      </w:r>
    </w:p>
    <w:p w14:paraId="1518C1A4" w14:textId="77777777" w:rsidR="00906F07"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себестоимости выпускаемой продукции также учитывается стоимость расходуемых вспомогательных материалов проектант должен выполнить расчет расхода основных вспомогательных материалов на проектируемом участке. </w:t>
      </w:r>
    </w:p>
    <w:p w14:paraId="71C974C3" w14:textId="77777777" w:rsidR="00906F07" w:rsidRPr="00CA7171" w:rsidRDefault="00906F0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Например:</w:t>
      </w:r>
    </w:p>
    <w:p w14:paraId="589141EB"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норма расхода гипсовых форм на 1 тарелку диаметр 240 мм 0,00125 шт.</w:t>
      </w:r>
    </w:p>
    <w:p w14:paraId="579AAF8F"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Не</w:t>
      </w:r>
      <w:r w:rsidR="00906F07" w:rsidRPr="00CA7171">
        <w:rPr>
          <w:rFonts w:ascii="Times New Roman" w:hAnsi="Times New Roman" w:cs="Times New Roman"/>
          <w:sz w:val="24"/>
          <w:szCs w:val="24"/>
        </w:rPr>
        <w:t>обходимое количество форм в час</w:t>
      </w:r>
    </w:p>
    <w:p w14:paraId="644DDCF6" w14:textId="77777777" w:rsidR="00AA7280" w:rsidRPr="00CA7171" w:rsidRDefault="00906F0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1520</w:t>
      </w:r>
      <w:r w:rsidR="00936205" w:rsidRPr="00CA7171">
        <w:rPr>
          <w:rFonts w:ascii="Times New Roman" w:hAnsi="Times New Roman" w:cs="Times New Roman"/>
          <w:sz w:val="24"/>
          <w:szCs w:val="24"/>
        </w:rPr>
        <w:t xml:space="preserve"> </w:t>
      </w:r>
      <w:r w:rsidRPr="00CA7171">
        <w:rPr>
          <w:rFonts w:ascii="Times New Roman" w:hAnsi="Times New Roman" w:cs="Times New Roman"/>
          <w:sz w:val="24"/>
          <w:szCs w:val="24"/>
        </w:rPr>
        <w:t>(</w:t>
      </w:r>
      <w:r w:rsidR="00AA7280" w:rsidRPr="00CA7171">
        <w:rPr>
          <w:rFonts w:ascii="Times New Roman" w:hAnsi="Times New Roman" w:cs="Times New Roman"/>
          <w:sz w:val="24"/>
          <w:szCs w:val="24"/>
        </w:rPr>
        <w:t>количество готовых изделий) ∙ 0,00125 = 1,9</w:t>
      </w:r>
    </w:p>
    <w:p w14:paraId="1A22A54F"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 1,9 ∙ 8 = 15,2</w:t>
      </w:r>
    </w:p>
    <w:p w14:paraId="3E2C764E" w14:textId="77777777" w:rsidR="00BF2D00" w:rsidRPr="00CA7171" w:rsidRDefault="00281155"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сутки 15,2 ∙ 3 = 45,6 и т.д</w:t>
      </w:r>
    </w:p>
    <w:p w14:paraId="4AC3676D"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45639950" w14:textId="77777777" w:rsidR="000C3138" w:rsidRPr="00CA7171" w:rsidRDefault="00906F0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Данные расчета сводим в таблицу</w:t>
      </w:r>
    </w:p>
    <w:p w14:paraId="18FD6E4D"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 </w:t>
      </w:r>
      <w:r w:rsidR="00936205" w:rsidRPr="00CA7171">
        <w:rPr>
          <w:rFonts w:ascii="Times New Roman" w:hAnsi="Times New Roman" w:cs="Times New Roman"/>
          <w:sz w:val="24"/>
          <w:szCs w:val="24"/>
        </w:rPr>
        <w:t>Таблица 3</w:t>
      </w:r>
    </w:p>
    <w:p w14:paraId="4D7D4A73"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Сводная таблица расчета расхода вспомогательных материалов</w:t>
      </w:r>
    </w:p>
    <w:tbl>
      <w:tblPr>
        <w:tblStyle w:val="a8"/>
        <w:tblW w:w="0" w:type="auto"/>
        <w:tblInd w:w="1080" w:type="dxa"/>
        <w:tblLook w:val="04A0" w:firstRow="1" w:lastRow="0" w:firstColumn="1" w:lastColumn="0" w:noHBand="0" w:noVBand="1"/>
      </w:tblPr>
      <w:tblGrid>
        <w:gridCol w:w="588"/>
        <w:gridCol w:w="1499"/>
        <w:gridCol w:w="1236"/>
        <w:gridCol w:w="1020"/>
        <w:gridCol w:w="1020"/>
        <w:gridCol w:w="1020"/>
        <w:gridCol w:w="1020"/>
        <w:gridCol w:w="1020"/>
      </w:tblGrid>
      <w:tr w:rsidR="006F136F" w:rsidRPr="00CA7171" w14:paraId="0AFA34B0" w14:textId="77777777" w:rsidTr="000C3138">
        <w:trPr>
          <w:trHeight w:val="795"/>
        </w:trPr>
        <w:tc>
          <w:tcPr>
            <w:tcW w:w="588" w:type="dxa"/>
          </w:tcPr>
          <w:p w14:paraId="5A9E0CBF"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п</w:t>
            </w:r>
            <w:r w:rsidRPr="00CA7171">
              <w:rPr>
                <w:rFonts w:ascii="Times New Roman" w:hAnsi="Times New Roman" w:cs="Times New Roman"/>
                <w:sz w:val="24"/>
                <w:szCs w:val="24"/>
                <w:lang w:val="en-US"/>
              </w:rPr>
              <w:t>/</w:t>
            </w:r>
            <w:r w:rsidRPr="00CA7171">
              <w:rPr>
                <w:rFonts w:ascii="Times New Roman" w:hAnsi="Times New Roman" w:cs="Times New Roman"/>
                <w:sz w:val="24"/>
                <w:szCs w:val="24"/>
              </w:rPr>
              <w:t>п</w:t>
            </w:r>
          </w:p>
        </w:tc>
        <w:tc>
          <w:tcPr>
            <w:tcW w:w="1499" w:type="dxa"/>
          </w:tcPr>
          <w:p w14:paraId="7C5BD59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Материалы</w:t>
            </w:r>
          </w:p>
        </w:tc>
        <w:tc>
          <w:tcPr>
            <w:tcW w:w="1020" w:type="dxa"/>
          </w:tcPr>
          <w:p w14:paraId="6A1E4318"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Нормы расхода на 1 изделие </w:t>
            </w:r>
          </w:p>
        </w:tc>
        <w:tc>
          <w:tcPr>
            <w:tcW w:w="1020" w:type="dxa"/>
          </w:tcPr>
          <w:p w14:paraId="2600DAF1"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час</w:t>
            </w:r>
          </w:p>
        </w:tc>
        <w:tc>
          <w:tcPr>
            <w:tcW w:w="1020" w:type="dxa"/>
          </w:tcPr>
          <w:p w14:paraId="09DC269F"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смену</w:t>
            </w:r>
          </w:p>
        </w:tc>
        <w:tc>
          <w:tcPr>
            <w:tcW w:w="1020" w:type="dxa"/>
          </w:tcPr>
          <w:p w14:paraId="5DC257C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сутки </w:t>
            </w:r>
          </w:p>
        </w:tc>
        <w:tc>
          <w:tcPr>
            <w:tcW w:w="1020" w:type="dxa"/>
          </w:tcPr>
          <w:p w14:paraId="03AE9270"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в месяц </w:t>
            </w:r>
          </w:p>
        </w:tc>
        <w:tc>
          <w:tcPr>
            <w:tcW w:w="1020" w:type="dxa"/>
          </w:tcPr>
          <w:p w14:paraId="5B34930D"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 год</w:t>
            </w:r>
          </w:p>
        </w:tc>
      </w:tr>
      <w:tr w:rsidR="006F136F" w:rsidRPr="00CA7171" w14:paraId="74FF1764" w14:textId="77777777" w:rsidTr="000C3138">
        <w:tc>
          <w:tcPr>
            <w:tcW w:w="588" w:type="dxa"/>
          </w:tcPr>
          <w:p w14:paraId="3BC40B0C"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w:t>
            </w:r>
          </w:p>
        </w:tc>
        <w:tc>
          <w:tcPr>
            <w:tcW w:w="1499" w:type="dxa"/>
          </w:tcPr>
          <w:p w14:paraId="6AE88D4B"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Гипсовые формы, шт</w:t>
            </w:r>
          </w:p>
        </w:tc>
        <w:tc>
          <w:tcPr>
            <w:tcW w:w="1020" w:type="dxa"/>
          </w:tcPr>
          <w:p w14:paraId="76817073"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0,00125</w:t>
            </w:r>
          </w:p>
        </w:tc>
        <w:tc>
          <w:tcPr>
            <w:tcW w:w="1020" w:type="dxa"/>
          </w:tcPr>
          <w:p w14:paraId="5EC3F5DE"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1,9</w:t>
            </w:r>
          </w:p>
        </w:tc>
        <w:tc>
          <w:tcPr>
            <w:tcW w:w="1020" w:type="dxa"/>
          </w:tcPr>
          <w:p w14:paraId="1EBC3CDD"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15,2</w:t>
            </w:r>
          </w:p>
        </w:tc>
        <w:tc>
          <w:tcPr>
            <w:tcW w:w="1020" w:type="dxa"/>
          </w:tcPr>
          <w:p w14:paraId="36779D63"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45,6</w:t>
            </w:r>
          </w:p>
        </w:tc>
        <w:tc>
          <w:tcPr>
            <w:tcW w:w="1020" w:type="dxa"/>
          </w:tcPr>
          <w:p w14:paraId="25DDB42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1368</w:t>
            </w:r>
          </w:p>
        </w:tc>
        <w:tc>
          <w:tcPr>
            <w:tcW w:w="1020" w:type="dxa"/>
          </w:tcPr>
          <w:p w14:paraId="45555087"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15960</w:t>
            </w:r>
          </w:p>
        </w:tc>
      </w:tr>
      <w:tr w:rsidR="006F136F" w:rsidRPr="00CA7171" w14:paraId="00DE1E5D" w14:textId="77777777" w:rsidTr="000C3138">
        <w:tc>
          <w:tcPr>
            <w:tcW w:w="588" w:type="dxa"/>
          </w:tcPr>
          <w:p w14:paraId="79315B0D"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w:t>
            </w:r>
          </w:p>
        </w:tc>
        <w:tc>
          <w:tcPr>
            <w:tcW w:w="1499" w:type="dxa"/>
          </w:tcPr>
          <w:p w14:paraId="757EE82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Ветошь, кг</w:t>
            </w:r>
          </w:p>
        </w:tc>
        <w:tc>
          <w:tcPr>
            <w:tcW w:w="1020" w:type="dxa"/>
          </w:tcPr>
          <w:p w14:paraId="209CDF5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0,0000018</w:t>
            </w:r>
          </w:p>
        </w:tc>
        <w:tc>
          <w:tcPr>
            <w:tcW w:w="1020" w:type="dxa"/>
          </w:tcPr>
          <w:p w14:paraId="3D309E84"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0,01</w:t>
            </w:r>
          </w:p>
        </w:tc>
        <w:tc>
          <w:tcPr>
            <w:tcW w:w="1020" w:type="dxa"/>
          </w:tcPr>
          <w:p w14:paraId="0D3DF13E"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0,08</w:t>
            </w:r>
          </w:p>
        </w:tc>
        <w:tc>
          <w:tcPr>
            <w:tcW w:w="1020" w:type="dxa"/>
          </w:tcPr>
          <w:p w14:paraId="1C5C8F5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0,24</w:t>
            </w:r>
          </w:p>
        </w:tc>
        <w:tc>
          <w:tcPr>
            <w:tcW w:w="1020" w:type="dxa"/>
          </w:tcPr>
          <w:p w14:paraId="25F4092C"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7,2</w:t>
            </w:r>
          </w:p>
        </w:tc>
        <w:tc>
          <w:tcPr>
            <w:tcW w:w="1020" w:type="dxa"/>
          </w:tcPr>
          <w:p w14:paraId="1E10AD8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84</w:t>
            </w:r>
          </w:p>
        </w:tc>
      </w:tr>
      <w:tr w:rsidR="006F136F" w:rsidRPr="00CA7171" w14:paraId="03D84B41" w14:textId="77777777" w:rsidTr="000C3138">
        <w:tc>
          <w:tcPr>
            <w:tcW w:w="588" w:type="dxa"/>
          </w:tcPr>
          <w:p w14:paraId="643F951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w:t>
            </w:r>
          </w:p>
        </w:tc>
        <w:tc>
          <w:tcPr>
            <w:tcW w:w="1499" w:type="dxa"/>
          </w:tcPr>
          <w:p w14:paraId="7647CC94"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Машинное масло, кг</w:t>
            </w:r>
          </w:p>
        </w:tc>
        <w:tc>
          <w:tcPr>
            <w:tcW w:w="1020" w:type="dxa"/>
          </w:tcPr>
          <w:p w14:paraId="3B802FAB"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0,0000324</w:t>
            </w:r>
          </w:p>
        </w:tc>
        <w:tc>
          <w:tcPr>
            <w:tcW w:w="1020" w:type="dxa"/>
          </w:tcPr>
          <w:p w14:paraId="3FB18E2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0,05</w:t>
            </w:r>
          </w:p>
        </w:tc>
        <w:tc>
          <w:tcPr>
            <w:tcW w:w="1020" w:type="dxa"/>
          </w:tcPr>
          <w:p w14:paraId="19A788F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0,4</w:t>
            </w:r>
          </w:p>
        </w:tc>
        <w:tc>
          <w:tcPr>
            <w:tcW w:w="1020" w:type="dxa"/>
          </w:tcPr>
          <w:p w14:paraId="4B3E764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1,2</w:t>
            </w:r>
          </w:p>
        </w:tc>
        <w:tc>
          <w:tcPr>
            <w:tcW w:w="1020" w:type="dxa"/>
          </w:tcPr>
          <w:p w14:paraId="364C2FA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36</w:t>
            </w:r>
          </w:p>
        </w:tc>
        <w:tc>
          <w:tcPr>
            <w:tcW w:w="1020" w:type="dxa"/>
          </w:tcPr>
          <w:p w14:paraId="23CCD371"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420</w:t>
            </w:r>
          </w:p>
        </w:tc>
      </w:tr>
      <w:tr w:rsidR="006F136F" w:rsidRPr="00CA7171" w14:paraId="5F2DA5D7" w14:textId="77777777" w:rsidTr="000C3138">
        <w:tc>
          <w:tcPr>
            <w:tcW w:w="588" w:type="dxa"/>
          </w:tcPr>
          <w:p w14:paraId="1BCBAEBE"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w:t>
            </w:r>
          </w:p>
        </w:tc>
        <w:tc>
          <w:tcPr>
            <w:tcW w:w="1499" w:type="dxa"/>
          </w:tcPr>
          <w:p w14:paraId="6FFB765A"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Смазка для форм, кг</w:t>
            </w:r>
          </w:p>
        </w:tc>
        <w:tc>
          <w:tcPr>
            <w:tcW w:w="1020" w:type="dxa"/>
          </w:tcPr>
          <w:p w14:paraId="1CF857E7"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0,000009</w:t>
            </w:r>
          </w:p>
        </w:tc>
        <w:tc>
          <w:tcPr>
            <w:tcW w:w="1020" w:type="dxa"/>
          </w:tcPr>
          <w:p w14:paraId="7E510079" w14:textId="77777777" w:rsidR="00AA7280" w:rsidRPr="00CA7171" w:rsidRDefault="00FD63D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0,013</w:t>
            </w:r>
          </w:p>
        </w:tc>
        <w:tc>
          <w:tcPr>
            <w:tcW w:w="1020" w:type="dxa"/>
          </w:tcPr>
          <w:p w14:paraId="048C0DB5" w14:textId="77777777" w:rsidR="00AA7280" w:rsidRPr="00CA7171" w:rsidRDefault="00FD63D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0,1</w:t>
            </w:r>
          </w:p>
        </w:tc>
        <w:tc>
          <w:tcPr>
            <w:tcW w:w="1020" w:type="dxa"/>
          </w:tcPr>
          <w:p w14:paraId="0BF69407" w14:textId="77777777" w:rsidR="00AA7280" w:rsidRPr="00CA7171" w:rsidRDefault="00FD63D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0,3</w:t>
            </w:r>
          </w:p>
        </w:tc>
        <w:tc>
          <w:tcPr>
            <w:tcW w:w="1020" w:type="dxa"/>
          </w:tcPr>
          <w:p w14:paraId="0D9977A9" w14:textId="77777777" w:rsidR="00AA7280" w:rsidRPr="00CA7171" w:rsidRDefault="00FD63D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9</w:t>
            </w:r>
          </w:p>
        </w:tc>
        <w:tc>
          <w:tcPr>
            <w:tcW w:w="1020" w:type="dxa"/>
          </w:tcPr>
          <w:p w14:paraId="53903AD3" w14:textId="77777777" w:rsidR="00AA7280" w:rsidRPr="00CA7171" w:rsidRDefault="00FD63D7"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105</w:t>
            </w:r>
          </w:p>
        </w:tc>
      </w:tr>
      <w:tr w:rsidR="006F136F" w:rsidRPr="00CA7171" w14:paraId="2B581E3D" w14:textId="77777777" w:rsidTr="000C3138">
        <w:tc>
          <w:tcPr>
            <w:tcW w:w="588" w:type="dxa"/>
          </w:tcPr>
          <w:p w14:paraId="7540063D"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5</w:t>
            </w:r>
          </w:p>
        </w:tc>
        <w:tc>
          <w:tcPr>
            <w:tcW w:w="1499" w:type="dxa"/>
          </w:tcPr>
          <w:p w14:paraId="343C49E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Поролон, кг</w:t>
            </w:r>
          </w:p>
        </w:tc>
        <w:tc>
          <w:tcPr>
            <w:tcW w:w="1020" w:type="dxa"/>
          </w:tcPr>
          <w:p w14:paraId="07EBBA39"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0,0000089</w:t>
            </w:r>
          </w:p>
        </w:tc>
        <w:tc>
          <w:tcPr>
            <w:tcW w:w="1020" w:type="dxa"/>
          </w:tcPr>
          <w:p w14:paraId="7953E2FD"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0,013</w:t>
            </w:r>
          </w:p>
        </w:tc>
        <w:tc>
          <w:tcPr>
            <w:tcW w:w="1020" w:type="dxa"/>
          </w:tcPr>
          <w:p w14:paraId="2237EC4A" w14:textId="77777777" w:rsidR="00AA7280" w:rsidRPr="00CA7171" w:rsidRDefault="00A74C94"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0,104</w:t>
            </w:r>
          </w:p>
        </w:tc>
        <w:tc>
          <w:tcPr>
            <w:tcW w:w="1020" w:type="dxa"/>
          </w:tcPr>
          <w:p w14:paraId="56708768"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0,3</w:t>
            </w:r>
            <w:r w:rsidR="00A74C94" w:rsidRPr="00CA7171">
              <w:rPr>
                <w:rFonts w:ascii="Times New Roman" w:hAnsi="Times New Roman" w:cs="Times New Roman"/>
                <w:sz w:val="24"/>
                <w:szCs w:val="24"/>
              </w:rPr>
              <w:t>1</w:t>
            </w:r>
            <w:r w:rsidRPr="00CA7171">
              <w:rPr>
                <w:rFonts w:ascii="Times New Roman" w:hAnsi="Times New Roman" w:cs="Times New Roman"/>
                <w:sz w:val="24"/>
                <w:szCs w:val="24"/>
              </w:rPr>
              <w:t>2</w:t>
            </w:r>
          </w:p>
        </w:tc>
        <w:tc>
          <w:tcPr>
            <w:tcW w:w="1020" w:type="dxa"/>
          </w:tcPr>
          <w:p w14:paraId="36078749" w14:textId="77777777" w:rsidR="00AA7280" w:rsidRPr="00CA7171" w:rsidRDefault="00A74C94"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9,36</w:t>
            </w:r>
          </w:p>
        </w:tc>
        <w:tc>
          <w:tcPr>
            <w:tcW w:w="1020" w:type="dxa"/>
          </w:tcPr>
          <w:p w14:paraId="59DDC194" w14:textId="77777777" w:rsidR="00AA7280" w:rsidRPr="00CA7171" w:rsidRDefault="00A74C94"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109,2</w:t>
            </w:r>
          </w:p>
        </w:tc>
      </w:tr>
      <w:tr w:rsidR="006F136F" w:rsidRPr="00CA7171" w14:paraId="4FD257F3" w14:textId="77777777" w:rsidTr="000C3138">
        <w:tc>
          <w:tcPr>
            <w:tcW w:w="588" w:type="dxa"/>
          </w:tcPr>
          <w:p w14:paraId="6E8CCAF8"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6</w:t>
            </w:r>
          </w:p>
        </w:tc>
        <w:tc>
          <w:tcPr>
            <w:tcW w:w="1499" w:type="dxa"/>
          </w:tcPr>
          <w:p w14:paraId="2A5390DE"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Парафин, кг</w:t>
            </w:r>
          </w:p>
        </w:tc>
        <w:tc>
          <w:tcPr>
            <w:tcW w:w="1020" w:type="dxa"/>
          </w:tcPr>
          <w:p w14:paraId="62E96964"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0,00066</w:t>
            </w:r>
          </w:p>
        </w:tc>
        <w:tc>
          <w:tcPr>
            <w:tcW w:w="1020" w:type="dxa"/>
          </w:tcPr>
          <w:p w14:paraId="2F7D0BE1"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1,003</w:t>
            </w:r>
          </w:p>
        </w:tc>
        <w:tc>
          <w:tcPr>
            <w:tcW w:w="1020" w:type="dxa"/>
          </w:tcPr>
          <w:p w14:paraId="6B3D7573"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8,025</w:t>
            </w:r>
          </w:p>
        </w:tc>
        <w:tc>
          <w:tcPr>
            <w:tcW w:w="1020" w:type="dxa"/>
          </w:tcPr>
          <w:p w14:paraId="2FCFBE41"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24,07</w:t>
            </w:r>
          </w:p>
        </w:tc>
        <w:tc>
          <w:tcPr>
            <w:tcW w:w="1020" w:type="dxa"/>
          </w:tcPr>
          <w:p w14:paraId="4FC298A8" w14:textId="77777777" w:rsidR="00AA7280" w:rsidRPr="00CA7171" w:rsidRDefault="00526571"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722,1</w:t>
            </w:r>
          </w:p>
        </w:tc>
        <w:tc>
          <w:tcPr>
            <w:tcW w:w="1020" w:type="dxa"/>
          </w:tcPr>
          <w:p w14:paraId="7767451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8424,5</w:t>
            </w:r>
          </w:p>
        </w:tc>
      </w:tr>
      <w:tr w:rsidR="006F136F" w:rsidRPr="00CA7171" w14:paraId="6F563158" w14:textId="77777777" w:rsidTr="000C3138">
        <w:tc>
          <w:tcPr>
            <w:tcW w:w="588" w:type="dxa"/>
          </w:tcPr>
          <w:p w14:paraId="5384E1F6"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7</w:t>
            </w:r>
          </w:p>
        </w:tc>
        <w:tc>
          <w:tcPr>
            <w:tcW w:w="1499" w:type="dxa"/>
          </w:tcPr>
          <w:p w14:paraId="2BDD8EA8"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Стеарин, кг</w:t>
            </w:r>
          </w:p>
        </w:tc>
        <w:tc>
          <w:tcPr>
            <w:tcW w:w="1020" w:type="dxa"/>
          </w:tcPr>
          <w:p w14:paraId="6DB69945"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0,0004</w:t>
            </w:r>
          </w:p>
        </w:tc>
        <w:tc>
          <w:tcPr>
            <w:tcW w:w="1020" w:type="dxa"/>
          </w:tcPr>
          <w:p w14:paraId="1122EEE5"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0,608</w:t>
            </w:r>
          </w:p>
        </w:tc>
        <w:tc>
          <w:tcPr>
            <w:tcW w:w="1020" w:type="dxa"/>
          </w:tcPr>
          <w:p w14:paraId="0433805E"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4,86</w:t>
            </w:r>
          </w:p>
        </w:tc>
        <w:tc>
          <w:tcPr>
            <w:tcW w:w="1020" w:type="dxa"/>
          </w:tcPr>
          <w:p w14:paraId="46D039F7"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14,6</w:t>
            </w:r>
          </w:p>
        </w:tc>
        <w:tc>
          <w:tcPr>
            <w:tcW w:w="1020" w:type="dxa"/>
          </w:tcPr>
          <w:p w14:paraId="3D4C8BD4"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437,8</w:t>
            </w:r>
          </w:p>
        </w:tc>
        <w:tc>
          <w:tcPr>
            <w:tcW w:w="1020" w:type="dxa"/>
          </w:tcPr>
          <w:p w14:paraId="3C9D085A" w14:textId="77777777" w:rsidR="00AA7280" w:rsidRPr="00CA7171" w:rsidRDefault="000C3138" w:rsidP="004F2D60">
            <w:pPr>
              <w:pStyle w:val="a7"/>
              <w:tabs>
                <w:tab w:val="left" w:pos="2133"/>
                <w:tab w:val="left" w:pos="3899"/>
                <w:tab w:val="left" w:pos="5678"/>
              </w:tabs>
              <w:suppressAutoHyphens/>
              <w:spacing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5110</w:t>
            </w:r>
          </w:p>
        </w:tc>
      </w:tr>
    </w:tbl>
    <w:p w14:paraId="58AFF634" w14:textId="77777777" w:rsidR="00AA7280" w:rsidRPr="00CA7171" w:rsidRDefault="00AA7280"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b/>
          <w:sz w:val="24"/>
          <w:szCs w:val="24"/>
        </w:rPr>
      </w:pPr>
    </w:p>
    <w:p w14:paraId="7184FED5" w14:textId="77777777" w:rsidR="006F136F" w:rsidRPr="00CA7171" w:rsidRDefault="006F136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b/>
          <w:sz w:val="24"/>
          <w:szCs w:val="24"/>
        </w:rPr>
      </w:pPr>
    </w:p>
    <w:p w14:paraId="16311855" w14:textId="77777777" w:rsidR="006F136F" w:rsidRPr="00CA7171" w:rsidRDefault="006F136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2.7. Расчет бункеров и складского хозяйства</w:t>
      </w:r>
    </w:p>
    <w:p w14:paraId="747F3E88" w14:textId="77777777" w:rsidR="00FA708B" w:rsidRPr="00CA7171" w:rsidRDefault="006F136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При проектировании массозаготовительных цехов проектант должен рассчитать емкости отсеков и бункеров склада с учетом нормативных запасов материалов</w:t>
      </w:r>
      <w:r w:rsidR="00FA708B" w:rsidRPr="00CA7171">
        <w:rPr>
          <w:rFonts w:ascii="Times New Roman" w:hAnsi="Times New Roman" w:cs="Times New Roman"/>
          <w:sz w:val="24"/>
          <w:szCs w:val="24"/>
        </w:rPr>
        <w:t xml:space="preserve">. </w:t>
      </w:r>
    </w:p>
    <w:p w14:paraId="508ED673" w14:textId="77777777" w:rsidR="006320EA" w:rsidRPr="00CA7171" w:rsidRDefault="00FA708B"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О</w:t>
      </w:r>
      <w:r w:rsidR="006F136F" w:rsidRPr="00CA7171">
        <w:rPr>
          <w:rFonts w:ascii="Times New Roman" w:hAnsi="Times New Roman" w:cs="Times New Roman"/>
          <w:sz w:val="24"/>
          <w:szCs w:val="24"/>
        </w:rPr>
        <w:t>тсеки складов заводов, работающих на привозном сырье, должны иметь емкости, рассчитанные на месячный запас материалов.</w:t>
      </w:r>
    </w:p>
    <w:p w14:paraId="12C5DB1D" w14:textId="77777777" w:rsidR="006F136F" w:rsidRPr="00CA7171" w:rsidRDefault="006F136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Бункера рассчитывают по формуле:</w:t>
      </w:r>
    </w:p>
    <w:p w14:paraId="4B739923" w14:textId="77777777" w:rsidR="006320EA" w:rsidRPr="00CA7171" w:rsidRDefault="006F136F"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lang w:val="en-US"/>
        </w:rPr>
        <w:t>V</w:t>
      </w:r>
      <w:r w:rsidRPr="00CA7171">
        <w:rPr>
          <w:rFonts w:ascii="Times New Roman" w:hAnsi="Times New Roman" w:cs="Times New Roman"/>
          <w:sz w:val="24"/>
          <w:szCs w:val="24"/>
        </w:rPr>
        <w:t>=</w:t>
      </w:r>
      <w:r w:rsidRPr="00CA7171">
        <w:rPr>
          <w:rFonts w:ascii="Times New Roman" w:hAnsi="Times New Roman" w:cs="Times New Roman"/>
          <w:sz w:val="24"/>
          <w:szCs w:val="24"/>
          <w:lang w:val="en-US"/>
        </w:rPr>
        <w:t>h</w:t>
      </w:r>
      <w:r w:rsidRPr="00CA7171">
        <w:rPr>
          <w:rFonts w:ascii="Times New Roman" w:hAnsi="Times New Roman" w:cs="Times New Roman"/>
          <w:sz w:val="24"/>
          <w:szCs w:val="24"/>
        </w:rPr>
        <w:t>∙1</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∙1</w:t>
      </w:r>
      <w:r w:rsidRPr="00CA7171">
        <w:rPr>
          <w:rFonts w:ascii="Times New Roman" w:hAnsi="Times New Roman" w:cs="Times New Roman"/>
          <w:sz w:val="24"/>
          <w:szCs w:val="24"/>
          <w:vertAlign w:val="subscript"/>
        </w:rPr>
        <w:t>2</w:t>
      </w:r>
      <w:r w:rsidRPr="00CA7171">
        <w:rPr>
          <w:rFonts w:ascii="Times New Roman" w:hAnsi="Times New Roman" w:cs="Times New Roman"/>
          <w:sz w:val="24"/>
          <w:szCs w:val="24"/>
        </w:rPr>
        <w:t xml:space="preserve"> + </w:t>
      </w:r>
      <w:r w:rsidRPr="00CA7171">
        <w:rPr>
          <w:rFonts w:ascii="Times New Roman" w:hAnsi="Times New Roman" w:cs="Times New Roman"/>
          <w:sz w:val="24"/>
          <w:szCs w:val="24"/>
          <w:lang w:val="en-US"/>
        </w:rPr>
        <w:t>h</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/6 [1</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∙1</w:t>
      </w:r>
      <w:r w:rsidRPr="00CA7171">
        <w:rPr>
          <w:rFonts w:ascii="Times New Roman" w:hAnsi="Times New Roman" w:cs="Times New Roman"/>
          <w:sz w:val="24"/>
          <w:szCs w:val="24"/>
          <w:vertAlign w:val="subscript"/>
        </w:rPr>
        <w:t>2</w:t>
      </w:r>
      <w:r w:rsidRPr="00CA7171">
        <w:rPr>
          <w:rFonts w:ascii="Times New Roman" w:hAnsi="Times New Roman" w:cs="Times New Roman"/>
          <w:sz w:val="24"/>
          <w:szCs w:val="24"/>
        </w:rPr>
        <w:t xml:space="preserve"> + (1</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 xml:space="preserve"> + </w:t>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)∙(1</w:t>
      </w:r>
      <w:r w:rsidRPr="00CA7171">
        <w:rPr>
          <w:rFonts w:ascii="Times New Roman" w:hAnsi="Times New Roman" w:cs="Times New Roman"/>
          <w:sz w:val="24"/>
          <w:szCs w:val="24"/>
          <w:vertAlign w:val="subscript"/>
        </w:rPr>
        <w:t>2</w:t>
      </w:r>
      <w:r w:rsidRPr="00CA7171">
        <w:rPr>
          <w:rFonts w:ascii="Times New Roman" w:hAnsi="Times New Roman" w:cs="Times New Roman"/>
          <w:sz w:val="24"/>
          <w:szCs w:val="24"/>
        </w:rPr>
        <w:t xml:space="preserve"> + </w:t>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2</w:t>
      </w:r>
      <w:r w:rsidRPr="00CA7171">
        <w:rPr>
          <w:rFonts w:ascii="Times New Roman" w:hAnsi="Times New Roman" w:cs="Times New Roman"/>
          <w:sz w:val="24"/>
          <w:szCs w:val="24"/>
        </w:rPr>
        <w:t xml:space="preserve">) + </w:t>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rPr>
        <w:t>∙</w:t>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2</w:t>
      </w:r>
      <w:r w:rsidR="008D09D4" w:rsidRPr="00CA7171">
        <w:rPr>
          <w:rFonts w:ascii="Times New Roman" w:hAnsi="Times New Roman" w:cs="Times New Roman"/>
          <w:sz w:val="24"/>
          <w:szCs w:val="24"/>
        </w:rPr>
        <w:t>]</w:t>
      </w:r>
    </w:p>
    <w:p w14:paraId="2CC6B6FF" w14:textId="77777777" w:rsidR="006320EA" w:rsidRPr="00CA7171" w:rsidRDefault="006320E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5E6721F6" w14:textId="77777777" w:rsidR="00FD28B7" w:rsidRPr="00CA7171" w:rsidRDefault="006320EA"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 </w:t>
      </w:r>
      <w:r w:rsidR="00FD28B7" w:rsidRPr="00CA7171">
        <w:rPr>
          <w:rFonts w:ascii="Times New Roman" w:hAnsi="Times New Roman" w:cs="Times New Roman"/>
          <w:sz w:val="24"/>
          <w:szCs w:val="24"/>
        </w:rPr>
        <w:t xml:space="preserve">        </w:t>
      </w:r>
    </w:p>
    <w:p w14:paraId="358EC597" w14:textId="77777777" w:rsidR="006F136F" w:rsidRPr="00CA7171" w:rsidRDefault="006F136F" w:rsidP="004F2D60">
      <w:pPr>
        <w:pStyle w:val="a7"/>
        <w:tabs>
          <w:tab w:val="center" w:pos="5075"/>
        </w:tabs>
        <w:suppressAutoHyphens/>
        <w:spacing w:after="0" w:line="360" w:lineRule="auto"/>
        <w:ind w:left="0" w:firstLine="709"/>
        <w:jc w:val="both"/>
        <w:rPr>
          <w:rFonts w:ascii="Times New Roman" w:hAnsi="Times New Roman" w:cs="Times New Roman"/>
          <w:sz w:val="24"/>
          <w:szCs w:val="24"/>
          <w:vertAlign w:val="subscript"/>
        </w:rPr>
      </w:pPr>
      <w:r w:rsidRPr="00CA7171">
        <w:rPr>
          <w:rFonts w:ascii="Times New Roman" w:hAnsi="Times New Roman" w:cs="Times New Roman"/>
          <w:noProof/>
          <w:sz w:val="24"/>
          <w:szCs w:val="24"/>
          <w:lang w:eastAsia="ru-RU"/>
        </w:rPr>
        <mc:AlternateContent>
          <mc:Choice Requires="wps">
            <w:drawing>
              <wp:anchor distT="0" distB="0" distL="114300" distR="114300" simplePos="0" relativeHeight="251652096" behindDoc="0" locked="0" layoutInCell="1" allowOverlap="1" wp14:anchorId="74A704D8" wp14:editId="4671D97D">
                <wp:simplePos x="0" y="0"/>
                <wp:positionH relativeFrom="column">
                  <wp:posOffset>758190</wp:posOffset>
                </wp:positionH>
                <wp:positionV relativeFrom="paragraph">
                  <wp:posOffset>186690</wp:posOffset>
                </wp:positionV>
                <wp:extent cx="1095375" cy="1114425"/>
                <wp:effectExtent l="0" t="0" r="28575" b="28575"/>
                <wp:wrapNone/>
                <wp:docPr id="29" name="Прямоугольник 29"/>
                <wp:cNvGraphicFramePr/>
                <a:graphic xmlns:a="http://schemas.openxmlformats.org/drawingml/2006/main">
                  <a:graphicData uri="http://schemas.microsoft.com/office/word/2010/wordprocessingShape">
                    <wps:wsp>
                      <wps:cNvSpPr/>
                      <wps:spPr>
                        <a:xfrm>
                          <a:off x="0" y="0"/>
                          <a:ext cx="1095375" cy="11144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69B36C" id="Прямоугольник 29" o:spid="_x0000_s1026" style="position:absolute;margin-left:59.7pt;margin-top:14.7pt;width:86.25pt;height:87.7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" fillcolor="white [3201]" strokecolor="black [3200]" strokeweight="2pt"/>
            </w:pict>
          </mc:Fallback>
        </mc:AlternateContent>
      </w:r>
      <w:r w:rsidR="00FD28B7" w:rsidRPr="00CA7171">
        <w:rPr>
          <w:rFonts w:ascii="Times New Roman" w:hAnsi="Times New Roman" w:cs="Times New Roman"/>
          <w:sz w:val="24"/>
          <w:szCs w:val="24"/>
        </w:rPr>
        <w:t xml:space="preserve">               1</w:t>
      </w:r>
      <w:r w:rsidR="00FD28B7" w:rsidRPr="00CA7171">
        <w:rPr>
          <w:rFonts w:ascii="Times New Roman" w:hAnsi="Times New Roman" w:cs="Times New Roman"/>
          <w:sz w:val="24"/>
          <w:szCs w:val="24"/>
          <w:vertAlign w:val="subscript"/>
        </w:rPr>
        <w:t>1</w:t>
      </w:r>
      <w:r w:rsidR="00FD28B7" w:rsidRPr="00CA7171">
        <w:rPr>
          <w:rFonts w:ascii="Times New Roman" w:hAnsi="Times New Roman" w:cs="Times New Roman"/>
          <w:sz w:val="24"/>
          <w:szCs w:val="24"/>
          <w:vertAlign w:val="subscript"/>
        </w:rPr>
        <w:tab/>
      </w:r>
      <w:r w:rsidR="00FD28B7" w:rsidRPr="00CA7171">
        <w:rPr>
          <w:rFonts w:ascii="Times New Roman" w:hAnsi="Times New Roman" w:cs="Times New Roman"/>
          <w:sz w:val="24"/>
          <w:szCs w:val="24"/>
        </w:rPr>
        <w:t>1</w:t>
      </w:r>
      <w:r w:rsidR="00FD28B7" w:rsidRPr="00CA7171">
        <w:rPr>
          <w:rFonts w:ascii="Times New Roman" w:hAnsi="Times New Roman" w:cs="Times New Roman"/>
          <w:sz w:val="24"/>
          <w:szCs w:val="24"/>
          <w:vertAlign w:val="subscript"/>
        </w:rPr>
        <w:t>2</w:t>
      </w:r>
    </w:p>
    <w:p w14:paraId="413F08EC" w14:textId="77777777" w:rsidR="00053A9C" w:rsidRPr="00CA7171" w:rsidRDefault="00FD28B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8B1768A" wp14:editId="6B1D55B6">
                <wp:simplePos x="0" y="0"/>
                <wp:positionH relativeFrom="column">
                  <wp:posOffset>2625090</wp:posOffset>
                </wp:positionH>
                <wp:positionV relativeFrom="paragraph">
                  <wp:posOffset>9525</wp:posOffset>
                </wp:positionV>
                <wp:extent cx="1304925" cy="1114425"/>
                <wp:effectExtent l="0" t="0" r="28575" b="28575"/>
                <wp:wrapNone/>
                <wp:docPr id="31" name="Прямоугольник 31"/>
                <wp:cNvGraphicFramePr/>
                <a:graphic xmlns:a="http://schemas.openxmlformats.org/drawingml/2006/main">
                  <a:graphicData uri="http://schemas.microsoft.com/office/word/2010/wordprocessingShape">
                    <wps:wsp>
                      <wps:cNvSpPr/>
                      <wps:spPr>
                        <a:xfrm>
                          <a:off x="0" y="0"/>
                          <a:ext cx="1304925" cy="11144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0A8E6" id="Прямоугольник 31" o:spid="_x0000_s1026" style="position:absolute;margin-left:206.7pt;margin-top:.75pt;width:102.75pt;height:87.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" fillcolor="white [3201]" strokecolor="black [3200]" strokeweight="2pt"/>
            </w:pict>
          </mc:Fallback>
        </mc:AlternateContent>
      </w:r>
    </w:p>
    <w:p w14:paraId="2A46221F" w14:textId="77777777" w:rsidR="0050537E" w:rsidRPr="00CA7171" w:rsidRDefault="0050537E"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p>
    <w:p w14:paraId="5F97D7AD" w14:textId="77777777" w:rsidR="00D75E3E" w:rsidRPr="00CA7171" w:rsidRDefault="00FD28B7" w:rsidP="004F2D60">
      <w:pPr>
        <w:pStyle w:val="a7"/>
        <w:tabs>
          <w:tab w:val="left" w:pos="2133"/>
          <w:tab w:val="left" w:pos="3899"/>
          <w:tab w:val="left" w:pos="5678"/>
        </w:tabs>
        <w:suppressAutoHyphens/>
        <w:spacing w:after="0" w:line="360" w:lineRule="auto"/>
        <w:ind w:left="0" w:firstLine="709"/>
        <w:jc w:val="both"/>
        <w:rPr>
          <w:rFonts w:ascii="Times New Roman" w:hAnsi="Times New Roman" w:cs="Times New Roman"/>
          <w:sz w:val="24"/>
          <w:szCs w:val="24"/>
        </w:rPr>
      </w:pPr>
      <w:r w:rsidRPr="00CA7171">
        <w:rPr>
          <w:rFonts w:ascii="Times New Roman" w:hAnsi="Times New Roman" w:cs="Times New Roman"/>
          <w:sz w:val="24"/>
          <w:szCs w:val="24"/>
        </w:rPr>
        <w:t xml:space="preserve">                                               </w:t>
      </w:r>
      <w:r w:rsidRPr="00CA7171">
        <w:rPr>
          <w:rFonts w:ascii="Times New Roman" w:hAnsi="Times New Roman" w:cs="Times New Roman"/>
          <w:sz w:val="24"/>
          <w:szCs w:val="24"/>
          <w:lang w:val="en-US"/>
        </w:rPr>
        <w:t>h</w:t>
      </w:r>
    </w:p>
    <w:p w14:paraId="5F39EE93" w14:textId="77777777" w:rsidR="003512BE" w:rsidRPr="00CA7171" w:rsidRDefault="00EF2547"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     </w:t>
      </w:r>
    </w:p>
    <w:p w14:paraId="4C82585D" w14:textId="77777777" w:rsidR="003512BE" w:rsidRPr="00CA7171" w:rsidRDefault="00FD28B7"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F6E0F31" wp14:editId="1C49B02E">
                <wp:simplePos x="0" y="0"/>
                <wp:positionH relativeFrom="column">
                  <wp:posOffset>2653665</wp:posOffset>
                </wp:positionH>
                <wp:positionV relativeFrom="paragraph">
                  <wp:posOffset>104775</wp:posOffset>
                </wp:positionV>
                <wp:extent cx="1266825" cy="723900"/>
                <wp:effectExtent l="0" t="0" r="28575" b="19050"/>
                <wp:wrapNone/>
                <wp:docPr id="32" name="Блок-схема: ручное управление 32"/>
                <wp:cNvGraphicFramePr/>
                <a:graphic xmlns:a="http://schemas.openxmlformats.org/drawingml/2006/main">
                  <a:graphicData uri="http://schemas.microsoft.com/office/word/2010/wordprocessingShape">
                    <wps:wsp>
                      <wps:cNvSpPr/>
                      <wps:spPr>
                        <a:xfrm>
                          <a:off x="0" y="0"/>
                          <a:ext cx="1266825" cy="723900"/>
                        </a:xfrm>
                        <a:prstGeom prst="flowChartManualOpe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FCFF44A" id="_x0000_t119" coordsize="21600,21600" o:spt="119" path="m,l21600,,17240,21600r-12880,xe">
                <v:stroke joinstyle="miter"/>
                <v:path gradientshapeok="t" o:connecttype="custom" o:connectlocs="10800,0;2180,10800;10800,21600;19420,10800" textboxrect="4321,0,17204,21600"/>
              </v:shapetype>
              <v:shape id="Блок-схема: ручное управление 32" o:spid="_x0000_s1026" type="#_x0000_t119" style="position:absolute;margin-left:208.95pt;margin-top:8.25pt;width:99.75pt;height:5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" fillcolor="white [3201]" strokecolor="black [3200]" strokeweight="2pt"/>
            </w:pict>
          </mc:Fallback>
        </mc:AlternateContent>
      </w:r>
      <w:r w:rsidRPr="00CA7171">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1F8A555" wp14:editId="4AEB98CD">
                <wp:simplePos x="0" y="0"/>
                <wp:positionH relativeFrom="column">
                  <wp:posOffset>786765</wp:posOffset>
                </wp:positionH>
                <wp:positionV relativeFrom="paragraph">
                  <wp:posOffset>85725</wp:posOffset>
                </wp:positionV>
                <wp:extent cx="1057275" cy="714375"/>
                <wp:effectExtent l="0" t="0" r="28575" b="28575"/>
                <wp:wrapNone/>
                <wp:docPr id="30" name="Блок-схема: ручное управление 30"/>
                <wp:cNvGraphicFramePr/>
                <a:graphic xmlns:a="http://schemas.openxmlformats.org/drawingml/2006/main">
                  <a:graphicData uri="http://schemas.microsoft.com/office/word/2010/wordprocessingShape">
                    <wps:wsp>
                      <wps:cNvSpPr/>
                      <wps:spPr>
                        <a:xfrm>
                          <a:off x="0" y="0"/>
                          <a:ext cx="1057275" cy="714375"/>
                        </a:xfrm>
                        <a:prstGeom prst="flowChartManualOpe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FE904F" id="Блок-схема: ручное управление 30" o:spid="_x0000_s1026" type="#_x0000_t119" style="position:absolute;margin-left:61.95pt;margin-top:6.75pt;width:83.25pt;height:56.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" fillcolor="white [3201]" strokecolor="black [3200]" strokeweight="2pt"/>
            </w:pict>
          </mc:Fallback>
        </mc:AlternateContent>
      </w:r>
    </w:p>
    <w:p w14:paraId="3F84D541" w14:textId="77777777" w:rsidR="003512BE" w:rsidRPr="00CA7171" w:rsidRDefault="00FD28B7"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                                           </w:t>
      </w:r>
      <w:r w:rsidRPr="00CA7171">
        <w:rPr>
          <w:rFonts w:ascii="Times New Roman" w:hAnsi="Times New Roman" w:cs="Times New Roman"/>
          <w:sz w:val="24"/>
          <w:szCs w:val="24"/>
          <w:lang w:val="en-US"/>
        </w:rPr>
        <w:t>h</w:t>
      </w:r>
      <w:r w:rsidRPr="00CA7171">
        <w:rPr>
          <w:rFonts w:ascii="Times New Roman" w:hAnsi="Times New Roman" w:cs="Times New Roman"/>
          <w:sz w:val="24"/>
          <w:szCs w:val="24"/>
          <w:vertAlign w:val="subscript"/>
        </w:rPr>
        <w:t>1</w:t>
      </w:r>
    </w:p>
    <w:p w14:paraId="65F606E9" w14:textId="77777777" w:rsidR="00FD28B7" w:rsidRPr="00CA7171" w:rsidRDefault="00FD28B7" w:rsidP="004F2D60">
      <w:pPr>
        <w:tabs>
          <w:tab w:val="left" w:pos="2133"/>
          <w:tab w:val="left" w:pos="3899"/>
          <w:tab w:val="left" w:pos="5678"/>
        </w:tabs>
        <w:suppressAutoHyphens/>
        <w:spacing w:after="0" w:line="360" w:lineRule="auto"/>
        <w:ind w:firstLine="709"/>
        <w:contextualSpacing/>
        <w:jc w:val="both"/>
        <w:rPr>
          <w:rFonts w:ascii="Times New Roman" w:hAnsi="Times New Roman" w:cs="Times New Roman"/>
          <w:sz w:val="24"/>
          <w:szCs w:val="24"/>
        </w:rPr>
      </w:pPr>
    </w:p>
    <w:p w14:paraId="2A7412DB" w14:textId="77777777" w:rsidR="001B591B" w:rsidRPr="00CA7171" w:rsidRDefault="00FD28B7" w:rsidP="004F2D60">
      <w:pPr>
        <w:tabs>
          <w:tab w:val="center" w:pos="4960"/>
        </w:tabs>
        <w:suppressAutoHyphens/>
        <w:spacing w:after="0" w:line="360" w:lineRule="auto"/>
        <w:ind w:firstLine="709"/>
        <w:contextualSpacing/>
        <w:jc w:val="both"/>
        <w:rPr>
          <w:rFonts w:ascii="Times New Roman" w:hAnsi="Times New Roman" w:cs="Times New Roman"/>
          <w:sz w:val="24"/>
          <w:szCs w:val="24"/>
          <w:vertAlign w:val="subscript"/>
        </w:rPr>
      </w:pPr>
      <w:r w:rsidRPr="00CA7171">
        <w:rPr>
          <w:rFonts w:ascii="Times New Roman" w:hAnsi="Times New Roman" w:cs="Times New Roman"/>
          <w:sz w:val="24"/>
          <w:szCs w:val="24"/>
        </w:rPr>
        <w:t xml:space="preserve">                   </w:t>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1</w:t>
      </w:r>
      <w:r w:rsidRPr="00CA7171">
        <w:rPr>
          <w:rFonts w:ascii="Times New Roman" w:hAnsi="Times New Roman" w:cs="Times New Roman"/>
          <w:sz w:val="24"/>
          <w:szCs w:val="24"/>
          <w:vertAlign w:val="subscript"/>
        </w:rPr>
        <w:tab/>
      </w:r>
      <w:r w:rsidRPr="00CA7171">
        <w:rPr>
          <w:rFonts w:ascii="Times New Roman" w:hAnsi="Times New Roman" w:cs="Times New Roman"/>
          <w:sz w:val="24"/>
          <w:szCs w:val="24"/>
          <w:lang w:val="en-US"/>
        </w:rPr>
        <w:t>a</w:t>
      </w:r>
      <w:r w:rsidRPr="00CA7171">
        <w:rPr>
          <w:rFonts w:ascii="Times New Roman" w:hAnsi="Times New Roman" w:cs="Times New Roman"/>
          <w:sz w:val="24"/>
          <w:szCs w:val="24"/>
          <w:vertAlign w:val="subscript"/>
        </w:rPr>
        <w:t>2</w:t>
      </w:r>
      <w:r w:rsidR="00202A46" w:rsidRPr="00CA7171">
        <w:rPr>
          <w:rFonts w:ascii="Times New Roman" w:hAnsi="Times New Roman" w:cs="Times New Roman"/>
          <w:sz w:val="24"/>
          <w:szCs w:val="24"/>
        </w:rPr>
        <w:tab/>
      </w:r>
    </w:p>
    <w:p w14:paraId="420418DA" w14:textId="77777777" w:rsidR="00FD28B7" w:rsidRPr="00CA7171" w:rsidRDefault="00FD28B7"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Наименьшие допустимые размеры выпускного отверстия бункера квадратной и круглой формы, предназначенного для материалов с углом ϕ = 30-50</w:t>
      </w:r>
      <w:r w:rsidRPr="00CA7171">
        <w:rPr>
          <w:rFonts w:ascii="Times New Roman" w:hAnsi="Times New Roman" w:cs="Times New Roman"/>
          <w:sz w:val="24"/>
          <w:szCs w:val="24"/>
          <w:vertAlign w:val="superscript"/>
        </w:rPr>
        <w:t xml:space="preserve"> 0</w:t>
      </w:r>
      <w:r w:rsidRPr="00CA7171">
        <w:rPr>
          <w:rFonts w:ascii="Times New Roman" w:hAnsi="Times New Roman" w:cs="Times New Roman"/>
          <w:sz w:val="24"/>
          <w:szCs w:val="24"/>
        </w:rPr>
        <w:t xml:space="preserve"> (угол естественного откоса):</w:t>
      </w:r>
    </w:p>
    <w:p w14:paraId="323A2D00" w14:textId="77777777" w:rsidR="00FD28B7" w:rsidRPr="00CA7171" w:rsidRDefault="00FD28B7"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а = К</w:t>
      </w:r>
      <w:r w:rsidR="0050354A"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(Д + 80) </w:t>
      </w:r>
      <w:r w:rsidRPr="00CA7171">
        <w:rPr>
          <w:rFonts w:ascii="Times New Roman" w:hAnsi="Times New Roman" w:cs="Times New Roman"/>
          <w:sz w:val="24"/>
          <w:szCs w:val="24"/>
          <w:lang w:val="en-US"/>
        </w:rPr>
        <w:t>tgϕ</w:t>
      </w:r>
      <w:r w:rsidRPr="00CA7171">
        <w:rPr>
          <w:rFonts w:ascii="Times New Roman" w:hAnsi="Times New Roman" w:cs="Times New Roman"/>
          <w:sz w:val="24"/>
          <w:szCs w:val="24"/>
        </w:rPr>
        <w:t>, м., где</w:t>
      </w:r>
    </w:p>
    <w:p w14:paraId="7CDD2F9D" w14:textId="77777777" w:rsidR="00FD28B7" w:rsidRPr="00CA7171" w:rsidRDefault="00FD28B7"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Д</w:t>
      </w:r>
      <w:r w:rsidR="00A2103E" w:rsidRPr="00CA7171">
        <w:rPr>
          <w:rFonts w:ascii="Times New Roman" w:hAnsi="Times New Roman" w:cs="Times New Roman"/>
          <w:sz w:val="24"/>
          <w:szCs w:val="24"/>
        </w:rPr>
        <w:t xml:space="preserve"> – </w:t>
      </w:r>
      <w:r w:rsidRPr="00CA7171">
        <w:rPr>
          <w:rFonts w:ascii="Times New Roman" w:hAnsi="Times New Roman" w:cs="Times New Roman"/>
          <w:sz w:val="24"/>
          <w:szCs w:val="24"/>
        </w:rPr>
        <w:t>диаметр максимальных кусков, мм</w:t>
      </w:r>
    </w:p>
    <w:p w14:paraId="4C789957" w14:textId="77777777" w:rsidR="00FD28B7" w:rsidRPr="00CA7171" w:rsidRDefault="00FD28B7"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 – опытный коэффициент для сортированного </w:t>
      </w:r>
      <w:r w:rsidR="002828B2" w:rsidRPr="00CA7171">
        <w:rPr>
          <w:rFonts w:ascii="Times New Roman" w:hAnsi="Times New Roman" w:cs="Times New Roman"/>
          <w:sz w:val="24"/>
          <w:szCs w:val="24"/>
        </w:rPr>
        <w:t>материала принимают равным 2,6; для рядового – 2,4.</w:t>
      </w:r>
    </w:p>
    <w:p w14:paraId="499F6975" w14:textId="77777777" w:rsidR="008743D4" w:rsidRPr="00CA7171" w:rsidRDefault="008743D4"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Размер верхней части бункера принимается 0,3-0,6 от размера сторон бункера в плане.</w:t>
      </w:r>
    </w:p>
    <w:p w14:paraId="039D98F5" w14:textId="77777777" w:rsidR="00FD28B7" w:rsidRPr="00CA7171" w:rsidRDefault="00FD28B7"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Величины насыпной массы и угол естественного откоса материалов приведены в таблице 4.</w:t>
      </w:r>
    </w:p>
    <w:p w14:paraId="50018E40" w14:textId="77777777" w:rsidR="00102A65" w:rsidRPr="00CA7171" w:rsidRDefault="002828B2"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Таблица 4</w:t>
      </w:r>
    </w:p>
    <w:p w14:paraId="66BAFD45" w14:textId="77777777" w:rsidR="00102A65" w:rsidRPr="00CA7171" w:rsidRDefault="00102A6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Насыпная плотность и угол естественного откоса некоторых материалов</w:t>
      </w:r>
    </w:p>
    <w:tbl>
      <w:tblPr>
        <w:tblStyle w:val="a8"/>
        <w:tblW w:w="0" w:type="auto"/>
        <w:tblLook w:val="04A0" w:firstRow="1" w:lastRow="0" w:firstColumn="1" w:lastColumn="0" w:noHBand="0" w:noVBand="1"/>
      </w:tblPr>
      <w:tblGrid>
        <w:gridCol w:w="3095"/>
        <w:gridCol w:w="3096"/>
        <w:gridCol w:w="3096"/>
      </w:tblGrid>
      <w:tr w:rsidR="00102A65" w:rsidRPr="00CA7171" w14:paraId="70F12422" w14:textId="77777777" w:rsidTr="00102A65">
        <w:tc>
          <w:tcPr>
            <w:tcW w:w="3095" w:type="dxa"/>
          </w:tcPr>
          <w:p w14:paraId="2E933FF8"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Материал</w:t>
            </w:r>
          </w:p>
        </w:tc>
        <w:tc>
          <w:tcPr>
            <w:tcW w:w="3096" w:type="dxa"/>
          </w:tcPr>
          <w:p w14:paraId="6209E941"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Угол естественного откоса</w:t>
            </w:r>
          </w:p>
        </w:tc>
        <w:tc>
          <w:tcPr>
            <w:tcW w:w="3096" w:type="dxa"/>
          </w:tcPr>
          <w:p w14:paraId="31464C7D"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Насыпная плотность т</w:t>
            </w:r>
            <w:r w:rsidRPr="00CA7171">
              <w:rPr>
                <w:rFonts w:ascii="Times New Roman" w:hAnsi="Times New Roman" w:cs="Times New Roman"/>
                <w:sz w:val="24"/>
                <w:szCs w:val="24"/>
                <w:lang w:val="en-US"/>
              </w:rPr>
              <w:t>/</w:t>
            </w:r>
            <w:r w:rsidRPr="00CA7171">
              <w:rPr>
                <w:rFonts w:ascii="Times New Roman" w:hAnsi="Times New Roman" w:cs="Times New Roman"/>
                <w:sz w:val="24"/>
                <w:szCs w:val="24"/>
              </w:rPr>
              <w:t>м</w:t>
            </w:r>
            <w:r w:rsidRPr="00CA7171">
              <w:rPr>
                <w:rFonts w:ascii="Times New Roman" w:hAnsi="Times New Roman" w:cs="Times New Roman"/>
                <w:sz w:val="24"/>
                <w:szCs w:val="24"/>
                <w:vertAlign w:val="superscript"/>
              </w:rPr>
              <w:t>3</w:t>
            </w:r>
          </w:p>
        </w:tc>
      </w:tr>
      <w:tr w:rsidR="00102A65" w:rsidRPr="00CA7171" w14:paraId="0E645423" w14:textId="77777777" w:rsidTr="00102A65">
        <w:tc>
          <w:tcPr>
            <w:tcW w:w="3095" w:type="dxa"/>
          </w:tcPr>
          <w:p w14:paraId="6E042C8D"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Глина комовая</w:t>
            </w:r>
          </w:p>
        </w:tc>
        <w:tc>
          <w:tcPr>
            <w:tcW w:w="3096" w:type="dxa"/>
          </w:tcPr>
          <w:p w14:paraId="312E1555"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w:t>
            </w:r>
          </w:p>
        </w:tc>
        <w:tc>
          <w:tcPr>
            <w:tcW w:w="3096" w:type="dxa"/>
          </w:tcPr>
          <w:p w14:paraId="4FF53E50"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1,3-1,5</w:t>
            </w:r>
          </w:p>
        </w:tc>
      </w:tr>
      <w:tr w:rsidR="00102A65" w:rsidRPr="00CA7171" w14:paraId="7282AA1D" w14:textId="77777777" w:rsidTr="00102A65">
        <w:tc>
          <w:tcPr>
            <w:tcW w:w="3095" w:type="dxa"/>
          </w:tcPr>
          <w:p w14:paraId="39FC8AB9"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Глина дробленная </w:t>
            </w:r>
          </w:p>
        </w:tc>
        <w:tc>
          <w:tcPr>
            <w:tcW w:w="3096" w:type="dxa"/>
          </w:tcPr>
          <w:p w14:paraId="2862A40A"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40-45</w:t>
            </w:r>
          </w:p>
        </w:tc>
        <w:tc>
          <w:tcPr>
            <w:tcW w:w="3096" w:type="dxa"/>
          </w:tcPr>
          <w:p w14:paraId="6B3BDC63"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1,2-1,5</w:t>
            </w:r>
          </w:p>
        </w:tc>
      </w:tr>
      <w:tr w:rsidR="00102A65" w:rsidRPr="00CA7171" w14:paraId="41451DA7" w14:textId="77777777" w:rsidTr="00102A65">
        <w:tc>
          <w:tcPr>
            <w:tcW w:w="3095" w:type="dxa"/>
          </w:tcPr>
          <w:p w14:paraId="19C506F6"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Глина молотая </w:t>
            </w:r>
          </w:p>
        </w:tc>
        <w:tc>
          <w:tcPr>
            <w:tcW w:w="3096" w:type="dxa"/>
          </w:tcPr>
          <w:p w14:paraId="36A8B88D"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40-50</w:t>
            </w:r>
          </w:p>
        </w:tc>
        <w:tc>
          <w:tcPr>
            <w:tcW w:w="3096" w:type="dxa"/>
          </w:tcPr>
          <w:p w14:paraId="01BCC102"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1,0-1,1</w:t>
            </w:r>
          </w:p>
        </w:tc>
      </w:tr>
      <w:tr w:rsidR="00102A65" w:rsidRPr="00CA7171" w14:paraId="3F371AE0" w14:textId="77777777" w:rsidTr="00102A65">
        <w:tc>
          <w:tcPr>
            <w:tcW w:w="3095" w:type="dxa"/>
          </w:tcPr>
          <w:p w14:paraId="138F64CB"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Известняк дробленный </w:t>
            </w:r>
          </w:p>
        </w:tc>
        <w:tc>
          <w:tcPr>
            <w:tcW w:w="3096" w:type="dxa"/>
          </w:tcPr>
          <w:p w14:paraId="7F1A710C"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30-45</w:t>
            </w:r>
          </w:p>
        </w:tc>
        <w:tc>
          <w:tcPr>
            <w:tcW w:w="3096" w:type="dxa"/>
          </w:tcPr>
          <w:p w14:paraId="346FC721"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1,5-1,8</w:t>
            </w:r>
          </w:p>
        </w:tc>
      </w:tr>
      <w:tr w:rsidR="00102A65" w:rsidRPr="00CA7171" w14:paraId="70EAABB3" w14:textId="77777777" w:rsidTr="00102A65">
        <w:tc>
          <w:tcPr>
            <w:tcW w:w="3095" w:type="dxa"/>
          </w:tcPr>
          <w:p w14:paraId="400ECDB4"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Известняк молотый</w:t>
            </w:r>
          </w:p>
        </w:tc>
        <w:tc>
          <w:tcPr>
            <w:tcW w:w="3096" w:type="dxa"/>
          </w:tcPr>
          <w:p w14:paraId="12F6536D"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38-50</w:t>
            </w:r>
          </w:p>
        </w:tc>
        <w:tc>
          <w:tcPr>
            <w:tcW w:w="3096" w:type="dxa"/>
          </w:tcPr>
          <w:p w14:paraId="0EEB38B2"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1,6-1,9</w:t>
            </w:r>
          </w:p>
        </w:tc>
      </w:tr>
      <w:tr w:rsidR="00102A65" w:rsidRPr="00CA7171" w14:paraId="6A4258B4" w14:textId="77777777" w:rsidTr="00102A65">
        <w:tc>
          <w:tcPr>
            <w:tcW w:w="3095" w:type="dxa"/>
          </w:tcPr>
          <w:p w14:paraId="75C9E437"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Кварцит крупнокусковой </w:t>
            </w:r>
          </w:p>
        </w:tc>
        <w:tc>
          <w:tcPr>
            <w:tcW w:w="3096" w:type="dxa"/>
          </w:tcPr>
          <w:p w14:paraId="5D450B4A"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45</w:t>
            </w:r>
          </w:p>
        </w:tc>
        <w:tc>
          <w:tcPr>
            <w:tcW w:w="3096" w:type="dxa"/>
          </w:tcPr>
          <w:p w14:paraId="3CCEF2B8"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1,4-1,5</w:t>
            </w:r>
          </w:p>
        </w:tc>
      </w:tr>
      <w:tr w:rsidR="00102A65" w:rsidRPr="00CA7171" w14:paraId="59B4339B" w14:textId="77777777" w:rsidTr="00102A65">
        <w:tc>
          <w:tcPr>
            <w:tcW w:w="3095" w:type="dxa"/>
          </w:tcPr>
          <w:p w14:paraId="0E51E5C2"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Кварцит дробленный </w:t>
            </w:r>
          </w:p>
        </w:tc>
        <w:tc>
          <w:tcPr>
            <w:tcW w:w="3096" w:type="dxa"/>
          </w:tcPr>
          <w:p w14:paraId="76E7FA52"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30-45</w:t>
            </w:r>
          </w:p>
        </w:tc>
        <w:tc>
          <w:tcPr>
            <w:tcW w:w="3096" w:type="dxa"/>
          </w:tcPr>
          <w:p w14:paraId="3C7B1A7E"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1,3-1,45</w:t>
            </w:r>
          </w:p>
        </w:tc>
      </w:tr>
      <w:tr w:rsidR="00102A65" w:rsidRPr="00CA7171" w14:paraId="272DE444" w14:textId="77777777" w:rsidTr="00102A65">
        <w:tc>
          <w:tcPr>
            <w:tcW w:w="3095" w:type="dxa"/>
          </w:tcPr>
          <w:p w14:paraId="712CA75C"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Кварцит молотый </w:t>
            </w:r>
          </w:p>
        </w:tc>
        <w:tc>
          <w:tcPr>
            <w:tcW w:w="3096" w:type="dxa"/>
          </w:tcPr>
          <w:p w14:paraId="591D5D65"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35-50</w:t>
            </w:r>
          </w:p>
        </w:tc>
        <w:tc>
          <w:tcPr>
            <w:tcW w:w="3096" w:type="dxa"/>
          </w:tcPr>
          <w:p w14:paraId="5694D7F6"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1,25-1,3</w:t>
            </w:r>
          </w:p>
        </w:tc>
      </w:tr>
      <w:tr w:rsidR="00102A65" w:rsidRPr="00CA7171" w14:paraId="22DAFEE6" w14:textId="77777777" w:rsidTr="00102A65">
        <w:tc>
          <w:tcPr>
            <w:tcW w:w="3095" w:type="dxa"/>
          </w:tcPr>
          <w:p w14:paraId="269ACDC3"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Кварцевый песок сухой</w:t>
            </w:r>
          </w:p>
        </w:tc>
        <w:tc>
          <w:tcPr>
            <w:tcW w:w="3096" w:type="dxa"/>
          </w:tcPr>
          <w:p w14:paraId="1BD46924"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30-45</w:t>
            </w:r>
          </w:p>
        </w:tc>
        <w:tc>
          <w:tcPr>
            <w:tcW w:w="3096" w:type="dxa"/>
          </w:tcPr>
          <w:p w14:paraId="3ED23F81"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1,4-1,6</w:t>
            </w:r>
          </w:p>
        </w:tc>
      </w:tr>
      <w:tr w:rsidR="00102A65" w:rsidRPr="00CA7171" w14:paraId="2A1A0509" w14:textId="77777777" w:rsidTr="00102A65">
        <w:tc>
          <w:tcPr>
            <w:tcW w:w="3095" w:type="dxa"/>
          </w:tcPr>
          <w:p w14:paraId="46717886"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Кварцевый песок сырой </w:t>
            </w:r>
          </w:p>
        </w:tc>
        <w:tc>
          <w:tcPr>
            <w:tcW w:w="3096" w:type="dxa"/>
          </w:tcPr>
          <w:p w14:paraId="0A2984A6"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32-50</w:t>
            </w:r>
          </w:p>
        </w:tc>
        <w:tc>
          <w:tcPr>
            <w:tcW w:w="3096" w:type="dxa"/>
          </w:tcPr>
          <w:p w14:paraId="75D29138"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1,9-2,0</w:t>
            </w:r>
          </w:p>
        </w:tc>
      </w:tr>
      <w:tr w:rsidR="00102A65" w:rsidRPr="00CA7171" w14:paraId="413F775F" w14:textId="77777777" w:rsidTr="00102A65">
        <w:tc>
          <w:tcPr>
            <w:tcW w:w="3095" w:type="dxa"/>
          </w:tcPr>
          <w:p w14:paraId="433FEF21"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Шамот молотый </w:t>
            </w:r>
          </w:p>
        </w:tc>
        <w:tc>
          <w:tcPr>
            <w:tcW w:w="3096" w:type="dxa"/>
          </w:tcPr>
          <w:p w14:paraId="06C59C0F"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35-45</w:t>
            </w:r>
          </w:p>
        </w:tc>
        <w:tc>
          <w:tcPr>
            <w:tcW w:w="3096" w:type="dxa"/>
          </w:tcPr>
          <w:p w14:paraId="6600A178"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1,1-1,2</w:t>
            </w:r>
          </w:p>
        </w:tc>
      </w:tr>
      <w:tr w:rsidR="00102A65" w:rsidRPr="00CA7171" w14:paraId="1050053D" w14:textId="77777777" w:rsidTr="00102A65">
        <w:tc>
          <w:tcPr>
            <w:tcW w:w="3095" w:type="dxa"/>
          </w:tcPr>
          <w:p w14:paraId="3AD35E3D"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Шлаки</w:t>
            </w:r>
          </w:p>
        </w:tc>
        <w:tc>
          <w:tcPr>
            <w:tcW w:w="3096" w:type="dxa"/>
          </w:tcPr>
          <w:p w14:paraId="59D3251F"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30-45</w:t>
            </w:r>
          </w:p>
        </w:tc>
        <w:tc>
          <w:tcPr>
            <w:tcW w:w="3096" w:type="dxa"/>
          </w:tcPr>
          <w:p w14:paraId="144403BC" w14:textId="77777777" w:rsidR="00102A65" w:rsidRPr="00CA7171" w:rsidRDefault="00102A65"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1,8-2,0</w:t>
            </w:r>
          </w:p>
        </w:tc>
      </w:tr>
    </w:tbl>
    <w:p w14:paraId="68E5A2A4" w14:textId="77777777" w:rsidR="00102A65" w:rsidRPr="00CA7171" w:rsidRDefault="00102A6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4C9D513B" w14:textId="77777777" w:rsidR="00102A65" w:rsidRPr="00CA7171" w:rsidRDefault="00102A6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Принятые нормы запасов материалов в бункерах</w:t>
      </w:r>
      <w:r w:rsidR="006320EA" w:rsidRPr="00CA7171">
        <w:rPr>
          <w:rFonts w:ascii="Times New Roman" w:hAnsi="Times New Roman" w:cs="Times New Roman"/>
          <w:sz w:val="24"/>
          <w:szCs w:val="24"/>
        </w:rPr>
        <w:t>:</w:t>
      </w:r>
    </w:p>
    <w:p w14:paraId="4A42349A" w14:textId="77777777" w:rsidR="00102A65" w:rsidRPr="00CA7171" w:rsidRDefault="00102A6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а) глина и песок за сушильным барабаном – 4</w:t>
      </w:r>
      <w:r w:rsidRPr="00CA7171">
        <w:rPr>
          <w:rFonts w:ascii="Times New Roman" w:hAnsi="Times New Roman" w:cs="Times New Roman"/>
          <w:sz w:val="24"/>
          <w:szCs w:val="24"/>
          <w:vertAlign w:val="superscript"/>
          <w:lang w:val="en-US"/>
        </w:rPr>
        <w:t>x</w:t>
      </w:r>
      <w:r w:rsidRPr="00CA7171">
        <w:rPr>
          <w:rFonts w:ascii="Times New Roman" w:hAnsi="Times New Roman" w:cs="Times New Roman"/>
          <w:sz w:val="24"/>
          <w:szCs w:val="24"/>
          <w:vertAlign w:val="superscript"/>
        </w:rPr>
        <w:t xml:space="preserve"> </w:t>
      </w:r>
      <w:r w:rsidRPr="00CA7171">
        <w:rPr>
          <w:rFonts w:ascii="Times New Roman" w:hAnsi="Times New Roman" w:cs="Times New Roman"/>
          <w:sz w:val="24"/>
          <w:szCs w:val="24"/>
        </w:rPr>
        <w:t>часовая производительность барабана;</w:t>
      </w:r>
    </w:p>
    <w:p w14:paraId="68E8CE8F" w14:textId="77777777" w:rsidR="006320EA" w:rsidRPr="00CA7171" w:rsidRDefault="00102A6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б) кварцит, шамот</w:t>
      </w:r>
      <w:r w:rsidR="00DB0F65" w:rsidRPr="00CA7171">
        <w:rPr>
          <w:rFonts w:ascii="Times New Roman" w:hAnsi="Times New Roman" w:cs="Times New Roman"/>
          <w:sz w:val="24"/>
          <w:szCs w:val="24"/>
        </w:rPr>
        <w:t xml:space="preserve"> </w:t>
      </w:r>
      <w:r w:rsidR="002302CB" w:rsidRPr="00CA7171">
        <w:rPr>
          <w:rFonts w:ascii="Times New Roman" w:hAnsi="Times New Roman" w:cs="Times New Roman"/>
          <w:sz w:val="24"/>
          <w:szCs w:val="24"/>
        </w:rPr>
        <w:t>–</w:t>
      </w:r>
      <w:r w:rsidR="00DB0F65"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перед дробилками и помольными машинами </w:t>
      </w:r>
      <w:r w:rsidR="00DB0F65" w:rsidRPr="00CA7171">
        <w:rPr>
          <w:rFonts w:ascii="Times New Roman" w:hAnsi="Times New Roman" w:cs="Times New Roman"/>
          <w:sz w:val="24"/>
          <w:szCs w:val="24"/>
        </w:rPr>
        <w:t>–</w:t>
      </w:r>
    </w:p>
    <w:p w14:paraId="46494341" w14:textId="77777777" w:rsidR="00102A65" w:rsidRPr="00CA7171" w:rsidRDefault="0009279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 4</w:t>
      </w:r>
      <w:r w:rsidRPr="00CA7171">
        <w:rPr>
          <w:rFonts w:ascii="Times New Roman" w:hAnsi="Times New Roman" w:cs="Times New Roman"/>
          <w:sz w:val="24"/>
          <w:szCs w:val="24"/>
          <w:vertAlign w:val="superscript"/>
          <w:lang w:val="en-US"/>
        </w:rPr>
        <w:t>x</w:t>
      </w:r>
      <w:r w:rsidRPr="00CA7171">
        <w:rPr>
          <w:rFonts w:ascii="Times New Roman" w:hAnsi="Times New Roman" w:cs="Times New Roman"/>
          <w:sz w:val="24"/>
          <w:szCs w:val="24"/>
          <w:vertAlign w:val="superscript"/>
        </w:rPr>
        <w:t xml:space="preserve"> </w:t>
      </w:r>
      <w:r w:rsidRPr="00CA7171">
        <w:rPr>
          <w:rFonts w:ascii="Times New Roman" w:hAnsi="Times New Roman" w:cs="Times New Roman"/>
          <w:sz w:val="24"/>
          <w:szCs w:val="24"/>
        </w:rPr>
        <w:t xml:space="preserve"> часовая производительность машины;</w:t>
      </w:r>
    </w:p>
    <w:p w14:paraId="03A5DF65" w14:textId="77777777" w:rsidR="00092795" w:rsidRPr="00CA7171" w:rsidRDefault="0009279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 молотые материалы перед шихтовкой – суточная потребность;</w:t>
      </w:r>
    </w:p>
    <w:p w14:paraId="0D77E3CF" w14:textId="77777777" w:rsidR="006320EA" w:rsidRPr="00CA7171" w:rsidRDefault="0009279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г) то же перед массозаготовительными агрегатами и прессами </w:t>
      </w:r>
      <w:r w:rsidR="00DB0F65" w:rsidRPr="00CA7171">
        <w:rPr>
          <w:rFonts w:ascii="Times New Roman" w:hAnsi="Times New Roman" w:cs="Times New Roman"/>
          <w:sz w:val="24"/>
          <w:szCs w:val="24"/>
        </w:rPr>
        <w:t>–</w:t>
      </w:r>
    </w:p>
    <w:p w14:paraId="4B6B45EE" w14:textId="77777777" w:rsidR="00092795" w:rsidRPr="00CA7171" w:rsidRDefault="0009279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 4</w:t>
      </w:r>
      <w:r w:rsidRPr="00CA7171">
        <w:rPr>
          <w:rFonts w:ascii="Times New Roman" w:hAnsi="Times New Roman" w:cs="Times New Roman"/>
          <w:sz w:val="24"/>
          <w:szCs w:val="24"/>
          <w:vertAlign w:val="superscript"/>
          <w:lang w:val="en-US"/>
        </w:rPr>
        <w:t>x</w:t>
      </w:r>
      <w:r w:rsidRPr="00CA7171">
        <w:rPr>
          <w:rFonts w:ascii="Times New Roman" w:hAnsi="Times New Roman" w:cs="Times New Roman"/>
          <w:sz w:val="24"/>
          <w:szCs w:val="24"/>
          <w:vertAlign w:val="superscript"/>
        </w:rPr>
        <w:t xml:space="preserve"> </w:t>
      </w:r>
      <w:r w:rsidRPr="00CA7171">
        <w:rPr>
          <w:rFonts w:ascii="Times New Roman" w:hAnsi="Times New Roman" w:cs="Times New Roman"/>
          <w:sz w:val="24"/>
          <w:szCs w:val="24"/>
        </w:rPr>
        <w:t>часовая производительность.</w:t>
      </w:r>
    </w:p>
    <w:p w14:paraId="6D668B1B" w14:textId="77777777" w:rsidR="00092795" w:rsidRPr="00CA7171" w:rsidRDefault="0009279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Емкость бункера рассчитывается по формуле: </w:t>
      </w:r>
    </w:p>
    <w:p w14:paraId="11F38E3C" w14:textId="77777777" w:rsidR="00092795" w:rsidRPr="00CA7171" w:rsidRDefault="00DB417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eastAsiaTheme="minorEastAsia" w:hAnsi="Times New Roman" w:cs="Times New Roman"/>
          <w:sz w:val="24"/>
          <w:szCs w:val="24"/>
          <w:lang w:val="en-US"/>
        </w:rPr>
        <w:t>V</w:t>
      </w:r>
      <w:r w:rsidRPr="00CA7171">
        <w:rPr>
          <w:rFonts w:ascii="Times New Roman" w:eastAsiaTheme="minorEastAsia" w:hAnsi="Times New Roman" w:cs="Times New Roman"/>
          <w:sz w:val="24"/>
          <w:szCs w:val="24"/>
        </w:rPr>
        <w:t xml:space="preserve">= </w:t>
      </w:r>
      <m:oMath>
        <m:f>
          <m:fPr>
            <m:ctrlPr>
              <w:rPr>
                <w:rFonts w:ascii="Cambria Math" w:hAnsi="Cambria Math" w:cs="Times New Roman"/>
                <w:sz w:val="24"/>
                <w:szCs w:val="24"/>
              </w:rPr>
            </m:ctrlPr>
          </m:fPr>
          <m:num>
            <m:r>
              <m:rPr>
                <m:sty m:val="p"/>
              </m:rPr>
              <w:rPr>
                <w:rFonts w:ascii="Cambria Math" w:hAnsi="Cambria Math" w:cs="Times New Roman"/>
                <w:sz w:val="24"/>
                <w:szCs w:val="24"/>
                <w:lang w:val="en-US"/>
              </w:rPr>
              <m:t>P</m:t>
            </m:r>
            <m:r>
              <m:rPr>
                <m:sty m:val="p"/>
              </m:rPr>
              <w:rPr>
                <w:rFonts w:ascii="Cambria Math" w:hAnsi="Cambria Math" w:cs="Times New Roman"/>
                <w:sz w:val="24"/>
                <w:szCs w:val="24"/>
              </w:rPr>
              <m:t>*</m:t>
            </m:r>
            <m:r>
              <m:rPr>
                <m:sty m:val="p"/>
              </m:rPr>
              <w:rPr>
                <w:rFonts w:ascii="Cambria Math" w:hAnsi="Cambria Math" w:cs="Times New Roman"/>
                <w:sz w:val="24"/>
                <w:szCs w:val="24"/>
                <w:lang w:val="en-US"/>
              </w:rPr>
              <m:t>n</m:t>
            </m:r>
          </m:num>
          <m:den>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ρ</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*K</m:t>
            </m:r>
          </m:den>
        </m:f>
      </m:oMath>
      <w:r w:rsidRPr="00CA7171">
        <w:rPr>
          <w:rFonts w:ascii="Times New Roman" w:eastAsiaTheme="minorEastAsia" w:hAnsi="Times New Roman" w:cs="Times New Roman"/>
          <w:sz w:val="24"/>
          <w:szCs w:val="24"/>
        </w:rPr>
        <w:t xml:space="preserve"> , м</w:t>
      </w:r>
      <w:r w:rsidRPr="00CA7171">
        <w:rPr>
          <w:rFonts w:ascii="Times New Roman" w:eastAsiaTheme="minorEastAsia" w:hAnsi="Times New Roman" w:cs="Times New Roman"/>
          <w:sz w:val="24"/>
          <w:szCs w:val="24"/>
          <w:vertAlign w:val="superscript"/>
        </w:rPr>
        <w:t>3</w:t>
      </w:r>
      <w:r w:rsidRPr="00CA7171">
        <w:rPr>
          <w:rFonts w:ascii="Times New Roman" w:eastAsiaTheme="minorEastAsia" w:hAnsi="Times New Roman" w:cs="Times New Roman"/>
          <w:sz w:val="24"/>
          <w:szCs w:val="24"/>
        </w:rPr>
        <w:t>, где</w:t>
      </w:r>
      <w:r w:rsidRPr="00CA7171">
        <w:rPr>
          <w:rFonts w:ascii="Times New Roman" w:hAnsi="Times New Roman" w:cs="Times New Roman"/>
          <w:sz w:val="24"/>
          <w:szCs w:val="24"/>
        </w:rPr>
        <w:t xml:space="preserve">      </w:t>
      </w:r>
    </w:p>
    <w:p w14:paraId="47A45E5A" w14:textId="77777777" w:rsidR="00092795" w:rsidRPr="00CA7171" w:rsidRDefault="004421B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P –</w:t>
      </w:r>
      <w:r w:rsidR="00F03ACC" w:rsidRPr="00CA7171">
        <w:rPr>
          <w:rFonts w:ascii="Times New Roman" w:hAnsi="Times New Roman" w:cs="Times New Roman"/>
          <w:sz w:val="24"/>
          <w:szCs w:val="24"/>
        </w:rPr>
        <w:t xml:space="preserve"> масса материала в час, т </w:t>
      </w:r>
    </w:p>
    <w:p w14:paraId="07C47246"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lang w:val="en-US"/>
        </w:rPr>
        <w:t>N</w:t>
      </w:r>
      <w:r w:rsidRPr="00CA7171">
        <w:rPr>
          <w:rFonts w:ascii="Times New Roman" w:hAnsi="Times New Roman" w:cs="Times New Roman"/>
          <w:sz w:val="24"/>
          <w:szCs w:val="24"/>
        </w:rPr>
        <w:t xml:space="preserve"> – запас в час материала</w:t>
      </w:r>
    </w:p>
    <w:p w14:paraId="16609729"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sz w:val="24"/>
          <w:szCs w:val="24"/>
          <w:vertAlign w:val="superscript"/>
        </w:rPr>
      </w:pPr>
      <w:r w:rsidRPr="00CA7171">
        <w:rPr>
          <w:rFonts w:ascii="Times New Roman" w:hAnsi="Times New Roman" w:cs="Times New Roman"/>
          <w:sz w:val="24"/>
          <w:szCs w:val="24"/>
          <w:lang w:val="en-US"/>
        </w:rPr>
        <w:t>ρ</w:t>
      </w:r>
      <w:r w:rsidRPr="00CA7171">
        <w:rPr>
          <w:rFonts w:ascii="Times New Roman" w:hAnsi="Times New Roman" w:cs="Times New Roman"/>
          <w:sz w:val="24"/>
          <w:szCs w:val="24"/>
          <w:vertAlign w:val="subscript"/>
        </w:rPr>
        <w:t xml:space="preserve">0 </w:t>
      </w:r>
      <w:r w:rsidRPr="00CA7171">
        <w:rPr>
          <w:rFonts w:ascii="Times New Roman" w:hAnsi="Times New Roman" w:cs="Times New Roman"/>
          <w:sz w:val="24"/>
          <w:szCs w:val="24"/>
        </w:rPr>
        <w:t>– насыпная плотность, т/м</w:t>
      </w:r>
      <w:r w:rsidRPr="00CA7171">
        <w:rPr>
          <w:rFonts w:ascii="Times New Roman" w:hAnsi="Times New Roman" w:cs="Times New Roman"/>
          <w:sz w:val="24"/>
          <w:szCs w:val="24"/>
          <w:vertAlign w:val="superscript"/>
        </w:rPr>
        <w:t>3</w:t>
      </w:r>
    </w:p>
    <w:p w14:paraId="1293CE6C"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w:t>
      </w:r>
      <w:r w:rsidR="004421B9" w:rsidRPr="00CA7171">
        <w:rPr>
          <w:rFonts w:ascii="Times New Roman" w:hAnsi="Times New Roman" w:cs="Times New Roman"/>
          <w:sz w:val="24"/>
          <w:szCs w:val="24"/>
        </w:rPr>
        <w:t xml:space="preserve">– </w:t>
      </w:r>
      <w:r w:rsidRPr="00CA7171">
        <w:rPr>
          <w:rFonts w:ascii="Times New Roman" w:hAnsi="Times New Roman" w:cs="Times New Roman"/>
          <w:sz w:val="24"/>
          <w:szCs w:val="24"/>
        </w:rPr>
        <w:t xml:space="preserve">коэффициент заполнения бункера 0,8 </w:t>
      </w:r>
      <w:r w:rsidR="002302CB" w:rsidRPr="00CA7171">
        <w:rPr>
          <w:rFonts w:ascii="Times New Roman" w:hAnsi="Times New Roman" w:cs="Times New Roman"/>
          <w:sz w:val="24"/>
          <w:szCs w:val="24"/>
        </w:rPr>
        <w:t>–</w:t>
      </w:r>
      <w:r w:rsidRPr="00CA7171">
        <w:rPr>
          <w:rFonts w:ascii="Times New Roman" w:hAnsi="Times New Roman" w:cs="Times New Roman"/>
          <w:sz w:val="24"/>
          <w:szCs w:val="24"/>
        </w:rPr>
        <w:t xml:space="preserve"> 0,85</w:t>
      </w:r>
    </w:p>
    <w:p w14:paraId="4B62C67F"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b/>
          <w:sz w:val="24"/>
          <w:szCs w:val="24"/>
        </w:rPr>
      </w:pPr>
      <w:r w:rsidRPr="00CA7171">
        <w:rPr>
          <w:rFonts w:ascii="Times New Roman" w:hAnsi="Times New Roman" w:cs="Times New Roman"/>
          <w:b/>
          <w:sz w:val="24"/>
          <w:szCs w:val="24"/>
        </w:rPr>
        <w:t>3.  Теплотехническая часть</w:t>
      </w:r>
    </w:p>
    <w:p w14:paraId="2765D7FF"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w:t>
      </w:r>
      <w:r w:rsidR="00D058B8" w:rsidRPr="00CA7171">
        <w:rPr>
          <w:rFonts w:ascii="Times New Roman" w:hAnsi="Times New Roman" w:cs="Times New Roman"/>
          <w:sz w:val="24"/>
          <w:szCs w:val="24"/>
        </w:rPr>
        <w:t>1. Основы теории сушки (обжига)</w:t>
      </w:r>
    </w:p>
    <w:p w14:paraId="091C0DA8" w14:textId="77777777" w:rsidR="00F03ACC" w:rsidRPr="00CA7171" w:rsidRDefault="00F03AC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При описании </w:t>
      </w:r>
      <w:r w:rsidR="00D42311" w:rsidRPr="00CA7171">
        <w:rPr>
          <w:rFonts w:ascii="Times New Roman" w:hAnsi="Times New Roman" w:cs="Times New Roman"/>
          <w:sz w:val="24"/>
          <w:szCs w:val="24"/>
        </w:rPr>
        <w:t>теоретических основ сушильного процесса дается характеристика 3</w:t>
      </w:r>
      <w:r w:rsidR="00D42311" w:rsidRPr="00CA7171">
        <w:rPr>
          <w:rFonts w:ascii="Times New Roman" w:hAnsi="Times New Roman" w:cs="Times New Roman"/>
          <w:sz w:val="24"/>
          <w:szCs w:val="24"/>
          <w:vertAlign w:val="superscript"/>
          <w:lang w:val="en-US"/>
        </w:rPr>
        <w:t>x</w:t>
      </w:r>
      <w:r w:rsidR="00D42311" w:rsidRPr="00CA7171">
        <w:rPr>
          <w:rFonts w:ascii="Times New Roman" w:hAnsi="Times New Roman" w:cs="Times New Roman"/>
          <w:sz w:val="24"/>
          <w:szCs w:val="24"/>
        </w:rPr>
        <w:t xml:space="preserve"> периодов сушки и изменению в этих периодах кривых скорости сушки, влагосодержания и температуры  полуфабриката, указываются факторы, с помощью которых можно регулировать процесс сушки и причины, по которым может возникнуть брак. </w:t>
      </w:r>
    </w:p>
    <w:p w14:paraId="1444AC78" w14:textId="77777777" w:rsidR="00D42311" w:rsidRPr="00CA7171" w:rsidRDefault="00D42311"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При описании теоретических основ обжига дается характеристика основных процессов, происходящих при формировании керамического черепка в указанном интервале температур. Описывается также режим обжига керамических изделий и способы регулирования температуры и газовой среды в печи.</w:t>
      </w:r>
    </w:p>
    <w:p w14:paraId="2999212E" w14:textId="77777777" w:rsidR="00D42311" w:rsidRPr="00CA7171" w:rsidRDefault="00D42311"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3.2. Выбо</w:t>
      </w:r>
      <w:r w:rsidR="00766E4F" w:rsidRPr="00CA7171">
        <w:rPr>
          <w:rFonts w:ascii="Times New Roman" w:hAnsi="Times New Roman" w:cs="Times New Roman"/>
          <w:sz w:val="24"/>
          <w:szCs w:val="24"/>
        </w:rPr>
        <w:t>р и описание теплового агрегата</w:t>
      </w:r>
    </w:p>
    <w:p w14:paraId="729AB447"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Если в проектируемом цехе есть теплотехнический агрегат (туннельная, конвейерная сушилки, печь и т.д.), при выполнении дипломного проекта разрабатывает теплотехническую часть проекта, которая состоит из следующих разделов:</w:t>
      </w:r>
    </w:p>
    <w:p w14:paraId="34030E71"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а) Основы теории сушки (обжига);</w:t>
      </w:r>
    </w:p>
    <w:p w14:paraId="744DC842"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б) Выбор и описание устройства теплового агрегата;</w:t>
      </w:r>
    </w:p>
    <w:p w14:paraId="6708898E"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в) Тепловой расчет печи.</w:t>
      </w:r>
    </w:p>
    <w:p w14:paraId="4D91F6E9"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первом разделе описываются процессы, происходящие при сушке или обжиге керамических изделий, а также указываются режимы вышеуказанных процессов.</w:t>
      </w:r>
    </w:p>
    <w:p w14:paraId="73BA18D1"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Во втором разделе обосновывается выбор теплового агрегата, определяется его производительность и дается описание выбранного теплового агрегата.</w:t>
      </w:r>
    </w:p>
    <w:p w14:paraId="4556F167" w14:textId="77777777" w:rsidR="00AE27BF"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 расчете производительности туннельной печи используют существующие типовые размеры вагонеток.</w:t>
      </w:r>
    </w:p>
    <w:p w14:paraId="3377D06A" w14:textId="77777777" w:rsidR="0097757C" w:rsidRPr="00CA7171" w:rsidRDefault="00AE27BF"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Исходной величиной для расчета является годовая производительность печи</w:t>
      </w:r>
      <w:r w:rsidR="0097757C" w:rsidRPr="00CA7171">
        <w:rPr>
          <w:rFonts w:ascii="Times New Roman" w:eastAsia="Times New Roman" w:hAnsi="Times New Roman" w:cs="Times New Roman"/>
          <w:sz w:val="24"/>
          <w:szCs w:val="24"/>
          <w:lang w:eastAsia="ru-RU"/>
        </w:rPr>
        <w:t>. Расчет производится по методическим указаниям по курсовому проектированию МДК 02.01 Основы эксплуатации технологического оборудования производство тугоплавких неметаллических и силикатных материалов и изделий.</w:t>
      </w:r>
    </w:p>
    <w:p w14:paraId="16833DBD" w14:textId="77777777" w:rsidR="0097757C" w:rsidRPr="00CA7171" w:rsidRDefault="0097757C" w:rsidP="004F2D60">
      <w:pPr>
        <w:tabs>
          <w:tab w:val="left" w:pos="6575"/>
        </w:tabs>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43E43D39" w14:textId="77777777" w:rsidR="001D0A5C" w:rsidRPr="00CA7171" w:rsidRDefault="00AE27BF"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eastAsia="Times New Roman" w:hAnsi="Times New Roman" w:cs="Times New Roman"/>
          <w:sz w:val="24"/>
          <w:szCs w:val="24"/>
          <w:lang w:eastAsia="ru-RU"/>
        </w:rPr>
        <w:t xml:space="preserve"> </w:t>
      </w:r>
      <w:r w:rsidR="00D42311" w:rsidRPr="00CA7171">
        <w:rPr>
          <w:rFonts w:ascii="Times New Roman" w:hAnsi="Times New Roman" w:cs="Times New Roman"/>
          <w:sz w:val="24"/>
          <w:szCs w:val="24"/>
        </w:rPr>
        <w:t>4</w:t>
      </w:r>
      <w:r w:rsidR="00933F28" w:rsidRPr="00CA7171">
        <w:rPr>
          <w:rFonts w:ascii="Times New Roman" w:hAnsi="Times New Roman" w:cs="Times New Roman"/>
          <w:b/>
          <w:sz w:val="24"/>
          <w:szCs w:val="24"/>
        </w:rPr>
        <w:t>. Организационная часть</w:t>
      </w:r>
    </w:p>
    <w:p w14:paraId="260D8B13" w14:textId="77777777" w:rsidR="001D0A5C" w:rsidRPr="00CA7171" w:rsidRDefault="001D0A5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4.1. Контроль производства.</w:t>
      </w:r>
    </w:p>
    <w:p w14:paraId="709D29CC" w14:textId="77777777" w:rsidR="001D0A5C" w:rsidRPr="00CA7171" w:rsidRDefault="001D0A5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 этом разделе должно быть показано значение контроля в технологическом процессе, поскольку без тщательного контроля за сырьевыми материалами, подготовкой массы, параметрами технологии невозможно добиться высокого качества продукции.</w:t>
      </w:r>
    </w:p>
    <w:p w14:paraId="58596567" w14:textId="77777777" w:rsidR="001D0A5C" w:rsidRPr="00CA7171" w:rsidRDefault="001D0A5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Кроме того, проектант должен привести схему технического контроля, выполненную в виде таблицы по проектируемому участку (таблица 5) и указать виды брака и меры по его устранению.</w:t>
      </w:r>
    </w:p>
    <w:p w14:paraId="789408A4" w14:textId="77777777" w:rsidR="00D42311" w:rsidRPr="00CA7171" w:rsidRDefault="00933F28"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Таблица 5</w:t>
      </w:r>
    </w:p>
    <w:p w14:paraId="621C6ED1" w14:textId="77777777" w:rsidR="001D0A5C" w:rsidRPr="00CA7171" w:rsidRDefault="001D0A5C"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Схема контроля технологического процесса</w:t>
      </w:r>
    </w:p>
    <w:tbl>
      <w:tblPr>
        <w:tblStyle w:val="a8"/>
        <w:tblW w:w="0" w:type="auto"/>
        <w:tblLook w:val="04A0" w:firstRow="1" w:lastRow="0" w:firstColumn="1" w:lastColumn="0" w:noHBand="0" w:noVBand="1"/>
      </w:tblPr>
      <w:tblGrid>
        <w:gridCol w:w="1857"/>
        <w:gridCol w:w="1857"/>
        <w:gridCol w:w="1857"/>
        <w:gridCol w:w="1858"/>
        <w:gridCol w:w="1858"/>
      </w:tblGrid>
      <w:tr w:rsidR="001D0A5C" w:rsidRPr="00CA7171" w14:paraId="7E74EA45" w14:textId="77777777" w:rsidTr="001D0A5C">
        <w:tc>
          <w:tcPr>
            <w:tcW w:w="1857" w:type="dxa"/>
          </w:tcPr>
          <w:p w14:paraId="77D42FD9"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Объект контроля</w:t>
            </w:r>
          </w:p>
        </w:tc>
        <w:tc>
          <w:tcPr>
            <w:tcW w:w="1857" w:type="dxa"/>
          </w:tcPr>
          <w:p w14:paraId="223C9590"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Контролир. операция</w:t>
            </w:r>
          </w:p>
        </w:tc>
        <w:tc>
          <w:tcPr>
            <w:tcW w:w="1857" w:type="dxa"/>
          </w:tcPr>
          <w:p w14:paraId="0942875D"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Периодичность контр. </w:t>
            </w:r>
          </w:p>
        </w:tc>
        <w:tc>
          <w:tcPr>
            <w:tcW w:w="1858" w:type="dxa"/>
          </w:tcPr>
          <w:p w14:paraId="584FAA4A"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Метод контроля</w:t>
            </w:r>
          </w:p>
        </w:tc>
        <w:tc>
          <w:tcPr>
            <w:tcW w:w="1858" w:type="dxa"/>
          </w:tcPr>
          <w:p w14:paraId="0344B8DF"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Исполнитель</w:t>
            </w:r>
          </w:p>
        </w:tc>
      </w:tr>
      <w:tr w:rsidR="001D0A5C" w:rsidRPr="00CA7171" w14:paraId="4D21978F" w14:textId="77777777" w:rsidTr="001D0A5C">
        <w:tc>
          <w:tcPr>
            <w:tcW w:w="1857" w:type="dxa"/>
          </w:tcPr>
          <w:p w14:paraId="664C602A"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Формовочный полуавтомат </w:t>
            </w:r>
          </w:p>
        </w:tc>
        <w:tc>
          <w:tcPr>
            <w:tcW w:w="1857" w:type="dxa"/>
          </w:tcPr>
          <w:p w14:paraId="1B1208D9"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Влажность заготовок </w:t>
            </w:r>
          </w:p>
        </w:tc>
        <w:tc>
          <w:tcPr>
            <w:tcW w:w="1857" w:type="dxa"/>
          </w:tcPr>
          <w:p w14:paraId="1DEA1B4A"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2 раза в смену </w:t>
            </w:r>
          </w:p>
        </w:tc>
        <w:tc>
          <w:tcPr>
            <w:tcW w:w="1858" w:type="dxa"/>
          </w:tcPr>
          <w:p w14:paraId="3925B109"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Влагомер</w:t>
            </w:r>
          </w:p>
        </w:tc>
        <w:tc>
          <w:tcPr>
            <w:tcW w:w="1858" w:type="dxa"/>
          </w:tcPr>
          <w:p w14:paraId="76058739" w14:textId="77777777" w:rsidR="001D0A5C" w:rsidRPr="00CA7171" w:rsidRDefault="001D0A5C" w:rsidP="004F2D60">
            <w:pPr>
              <w:tabs>
                <w:tab w:val="left" w:pos="6575"/>
              </w:tabs>
              <w:suppressAutoHyphens/>
              <w:spacing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Лаборант ЦЗЛ</w:t>
            </w:r>
          </w:p>
        </w:tc>
      </w:tr>
    </w:tbl>
    <w:p w14:paraId="1CC01A8C" w14:textId="77777777" w:rsidR="008242C2" w:rsidRPr="00CA7171" w:rsidRDefault="008242C2"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10C73F49"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4.2. Охрана труд</w:t>
      </w:r>
      <w:r w:rsidR="00CA75B2" w:rsidRPr="00CA7171">
        <w:rPr>
          <w:rFonts w:ascii="Times New Roman" w:hAnsi="Times New Roman" w:cs="Times New Roman"/>
          <w:sz w:val="24"/>
          <w:szCs w:val="24"/>
        </w:rPr>
        <w:t>а и противопожарные мероприятия</w:t>
      </w:r>
    </w:p>
    <w:p w14:paraId="46D37F81"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 процессе курсового проектирования должны учитываться требования техники безопасности, промышленной санитарии и гигиены, а также противопожарной техники. Для создания безопасных условий труда на производстве основное значение имеет выбор таких методов выполнения технологического процесса, при которых была бы исключена возможность производственного травматизма, профессиональных отравлений, аварий, пожаров, взрывов.</w:t>
      </w:r>
    </w:p>
    <w:p w14:paraId="3ACF433E"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В тоже время выбор технологии производства с точки зрения безопасности труда должен совпадать с задачами его экономических преимуществ. </w:t>
      </w:r>
    </w:p>
    <w:p w14:paraId="3C537106"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При выборе технологического процесса необходимо:</w:t>
      </w:r>
    </w:p>
    <w:p w14:paraId="6823C24D"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а) удалить, где возможно, из производственного процесса веществ, вредно действующих на организм человека;</w:t>
      </w:r>
    </w:p>
    <w:p w14:paraId="3EE1FCFB"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б) исключить, где это возможно, ручной труд;</w:t>
      </w:r>
    </w:p>
    <w:p w14:paraId="7EB3106E" w14:textId="77777777" w:rsidR="00E0004B" w:rsidRPr="00CA7171" w:rsidRDefault="00E0004B"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в) автоматизировать управление, визуальный и автоматический контроль работы аппаратуры, блокировку на случай аварийности или угрозы возникновения травматизма;</w:t>
      </w:r>
    </w:p>
    <w:p w14:paraId="368A57B4" w14:textId="77777777" w:rsidR="00E0004B"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г) предусмотреть устройство движущихся частей;</w:t>
      </w:r>
    </w:p>
    <w:p w14:paraId="74536516"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д) в местах пыления одновременно с санитарно</w:t>
      </w:r>
      <w:r w:rsidR="00CA75B2" w:rsidRPr="00CA7171">
        <w:rPr>
          <w:rFonts w:ascii="Times New Roman" w:hAnsi="Times New Roman" w:cs="Times New Roman"/>
          <w:sz w:val="24"/>
          <w:szCs w:val="24"/>
        </w:rPr>
        <w:t>-</w:t>
      </w:r>
      <w:r w:rsidRPr="00CA7171">
        <w:rPr>
          <w:rFonts w:ascii="Times New Roman" w:hAnsi="Times New Roman" w:cs="Times New Roman"/>
          <w:sz w:val="24"/>
          <w:szCs w:val="24"/>
        </w:rPr>
        <w:t>гигиенической вентиляцией применять технологическую аспирацию (рукавные фильтры, электрофильтры и т.д.);</w:t>
      </w:r>
    </w:p>
    <w:p w14:paraId="3E59EEE2"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е) предусмотреть устройство рабочих площадок и переходов;</w:t>
      </w:r>
    </w:p>
    <w:p w14:paraId="1B2E318A"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ж) предусмотреть вентиляцию, освещение, обогрев рабочих помещений с учетом действующих норм и правил;</w:t>
      </w:r>
    </w:p>
    <w:p w14:paraId="562F4204"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з) предусмотреть вспомогательные помещения (для дежурных слесарей, электриков</w:t>
      </w:r>
      <w:r w:rsidR="00CA75B2" w:rsidRPr="00CA7171">
        <w:rPr>
          <w:rFonts w:ascii="Times New Roman" w:hAnsi="Times New Roman" w:cs="Times New Roman"/>
          <w:sz w:val="24"/>
          <w:szCs w:val="24"/>
        </w:rPr>
        <w:t xml:space="preserve"> и др.) служебные и бытовые поме</w:t>
      </w:r>
      <w:r w:rsidRPr="00CA7171">
        <w:rPr>
          <w:rFonts w:ascii="Times New Roman" w:hAnsi="Times New Roman" w:cs="Times New Roman"/>
          <w:sz w:val="24"/>
          <w:szCs w:val="24"/>
        </w:rPr>
        <w:t>щения;</w:t>
      </w:r>
    </w:p>
    <w:p w14:paraId="6E0466D9"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и) предусмотреть меры безопасности при работе с электрооборудованием;</w:t>
      </w:r>
    </w:p>
    <w:p w14:paraId="39EA730A"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к) предусмотреть заземление и зануление электри</w:t>
      </w:r>
      <w:r w:rsidR="00A051D6" w:rsidRPr="00CA7171">
        <w:rPr>
          <w:rFonts w:ascii="Times New Roman" w:hAnsi="Times New Roman" w:cs="Times New Roman"/>
          <w:sz w:val="24"/>
          <w:szCs w:val="24"/>
        </w:rPr>
        <w:t>ческого и другого оборудования.</w:t>
      </w:r>
    </w:p>
    <w:p w14:paraId="724C2929" w14:textId="77777777" w:rsidR="007C7EA9" w:rsidRPr="00CA7171" w:rsidRDefault="00272775"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4.3. Охрана окружающей среды</w:t>
      </w:r>
    </w:p>
    <w:p w14:paraId="6ED404A0" w14:textId="77777777" w:rsidR="007C7EA9" w:rsidRPr="00CA7171" w:rsidRDefault="007C7EA9"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 xml:space="preserve">Проблема снижения загрязнения окружающей среды находит свое решение в организации производства по принципу замкнутого цикла, в переходе </w:t>
      </w:r>
      <w:r w:rsidR="00E76DE0" w:rsidRPr="00CA7171">
        <w:rPr>
          <w:rFonts w:ascii="Times New Roman" w:hAnsi="Times New Roman" w:cs="Times New Roman"/>
          <w:sz w:val="24"/>
          <w:szCs w:val="24"/>
        </w:rPr>
        <w:t>к безотходной технологии в совершенствовании способов утилизации отходов, комплексном использовании природных ресурсов, усиление контроля за предельно допустимыми концентрациями вредных компонентов, поступающих в природную среду.</w:t>
      </w:r>
    </w:p>
    <w:p w14:paraId="56C25C58" w14:textId="77777777" w:rsidR="00E76DE0" w:rsidRPr="00CA7171" w:rsidRDefault="0028731D"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Производство керамических изделий связано с выделением дымовых газов, пыли и других вредных веществ, что может привести к загрязнению атмосферы, воды и территории предприятия.</w:t>
      </w:r>
    </w:p>
    <w:p w14:paraId="795D7D4C" w14:textId="77777777" w:rsidR="0028731D" w:rsidRPr="00CA7171" w:rsidRDefault="0028731D" w:rsidP="004F2D60">
      <w:pPr>
        <w:tabs>
          <w:tab w:val="left" w:pos="6575"/>
        </w:tabs>
        <w:suppressAutoHyphens/>
        <w:spacing w:after="0" w:line="360" w:lineRule="auto"/>
        <w:ind w:firstLine="709"/>
        <w:contextualSpacing/>
        <w:jc w:val="both"/>
        <w:rPr>
          <w:rFonts w:ascii="Times New Roman" w:hAnsi="Times New Roman" w:cs="Times New Roman"/>
          <w:sz w:val="24"/>
          <w:szCs w:val="24"/>
        </w:rPr>
      </w:pPr>
      <w:r w:rsidRPr="00CA7171">
        <w:rPr>
          <w:rFonts w:ascii="Times New Roman" w:hAnsi="Times New Roman" w:cs="Times New Roman"/>
          <w:sz w:val="24"/>
          <w:szCs w:val="24"/>
        </w:rPr>
        <w:t>Наиболее важным мероприятием предупреждения загрязнения окружающей среды является применение устройств и установок для очистки отходящих газов от высокотемпературных тепловых агрегатов, контроль за составом и количеством выбросов в атмосферу вредных веществ, очистка сточных и ретурных вод использования и переработка отходов производства, а также озеленением территории предприятия.</w:t>
      </w:r>
    </w:p>
    <w:p w14:paraId="129CCAF1" w14:textId="77777777" w:rsidR="00636B24" w:rsidRPr="00CA7171" w:rsidRDefault="00636B24" w:rsidP="004F2D60">
      <w:pPr>
        <w:pStyle w:val="a7"/>
        <w:numPr>
          <w:ilvl w:val="0"/>
          <w:numId w:val="18"/>
        </w:numPr>
        <w:suppressAutoHyphens/>
        <w:spacing w:after="0" w:line="360" w:lineRule="auto"/>
        <w:ind w:left="0" w:firstLine="709"/>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Экономическая связь</w:t>
      </w:r>
    </w:p>
    <w:p w14:paraId="24223C9F"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экономической части дипломного проекта рассчитываются:</w:t>
      </w:r>
    </w:p>
    <w:p w14:paraId="507C54A9"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 себестоимость полуфабриката или готовой продукции;</w:t>
      </w:r>
    </w:p>
    <w:p w14:paraId="4CC8BA60"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 рентабельность производства;</w:t>
      </w:r>
    </w:p>
    <w:p w14:paraId="4BA2CCB1"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ab/>
        <w:t>- срок окупаемости проектируемого или реконструируемого участка или цеха.</w:t>
      </w:r>
    </w:p>
    <w:p w14:paraId="3F9377A5"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Приводятся технико-экономические показатели производства данного вида продукции.</w:t>
      </w:r>
    </w:p>
    <w:p w14:paraId="1761CA83" w14:textId="77777777" w:rsidR="00963018" w:rsidRPr="00CA7171" w:rsidRDefault="00963018"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p>
    <w:p w14:paraId="1DA2C7B4"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b/>
          <w:sz w:val="24"/>
          <w:szCs w:val="24"/>
          <w:lang w:eastAsia="ru-RU"/>
        </w:rPr>
      </w:pPr>
      <w:r w:rsidRPr="00CA7171">
        <w:rPr>
          <w:rFonts w:ascii="Times New Roman" w:eastAsia="Times New Roman" w:hAnsi="Times New Roman" w:cs="Times New Roman"/>
          <w:b/>
          <w:sz w:val="24"/>
          <w:szCs w:val="24"/>
          <w:lang w:eastAsia="ru-RU"/>
        </w:rPr>
        <w:t>Графическая часть</w:t>
      </w:r>
    </w:p>
    <w:p w14:paraId="08D3FC24"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графической части дипломного проекта входят план и разрезы цеха, участка, разрезы тепловых агрегатов, общий вид основного технологического агрегата в одной – двух проекциях, схема автоматизации агрегата, схема технологического процесса, кривые сушки или обжига. При реконструкции участка, до реконструкции и после реконструкции.</w:t>
      </w:r>
    </w:p>
    <w:p w14:paraId="477CA9F3"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С экономической точки зрения технологического оборудования должно быть расположено так, чтобы материалы по технологическому потоку перемещались по кратчайшему пути.</w:t>
      </w:r>
    </w:p>
    <w:p w14:paraId="1490A3F3"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По формату, условным обозначениям, шрифтам и масштабу чертеж должен соответствовать действующему ГОСТу.</w:t>
      </w:r>
    </w:p>
    <w:p w14:paraId="0BEE5E7F" w14:textId="77777777" w:rsidR="00636B24" w:rsidRPr="00CA7171" w:rsidRDefault="00636B24" w:rsidP="004F2D60">
      <w:pPr>
        <w:suppressAutoHyphens/>
        <w:spacing w:after="0" w:line="360" w:lineRule="auto"/>
        <w:ind w:firstLine="709"/>
        <w:contextualSpacing/>
        <w:jc w:val="both"/>
        <w:rPr>
          <w:rFonts w:ascii="Times New Roman" w:eastAsia="Times New Roman" w:hAnsi="Times New Roman" w:cs="Times New Roman"/>
          <w:sz w:val="24"/>
          <w:szCs w:val="24"/>
          <w:lang w:eastAsia="ru-RU"/>
        </w:rPr>
      </w:pPr>
      <w:r w:rsidRPr="00CA7171">
        <w:rPr>
          <w:rFonts w:ascii="Times New Roman" w:eastAsia="Times New Roman" w:hAnsi="Times New Roman" w:cs="Times New Roman"/>
          <w:sz w:val="24"/>
          <w:szCs w:val="24"/>
          <w:lang w:eastAsia="ru-RU"/>
        </w:rPr>
        <w:t>В графической части должны быть указаны размеры здания цеха или участка, приведена спецификация оборудования.</w:t>
      </w:r>
    </w:p>
    <w:p w14:paraId="52ABF0F9" w14:textId="77777777" w:rsidR="0028731D" w:rsidRPr="00CA7171" w:rsidRDefault="0028731D"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29BA6A0F"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Список литературы и источников</w:t>
      </w:r>
    </w:p>
    <w:p w14:paraId="6F837EE3"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Список литературы дипломной работы начинает составляться  при написании работы, а в ходе ее выполнения пополняется и редактируется. Рекомендуемое число используемой литературы – не менее 30.</w:t>
      </w:r>
    </w:p>
    <w:p w14:paraId="22A7C892"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Рекомендуется следующая последовательность расположения источников в списке литературы:</w:t>
      </w:r>
    </w:p>
    <w:p w14:paraId="19C6577E"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нормативно-правовые акты;</w:t>
      </w:r>
    </w:p>
    <w:p w14:paraId="69173711"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отечественная литература;</w:t>
      </w:r>
    </w:p>
    <w:p w14:paraId="3AA86D27"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иностранная литература;</w:t>
      </w:r>
    </w:p>
    <w:p w14:paraId="6A70532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Интернет-источники.</w:t>
      </w:r>
    </w:p>
    <w:p w14:paraId="7233AF4D"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При выполнении работы все используемые литературные, фондовые и Интернет-источники сводятся в общий список, который помещается в конце работы, перед приложением. В перечень источников включают все использованные учебные пособия, справочники, каталоги, ГОСТы, инструкции, методические указания, периодические издания и т.д.</w:t>
      </w:r>
    </w:p>
    <w:p w14:paraId="43D90187"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В основе составления списка лежит алфавитный принцип, т.е. вся литература, использованная в работе, размещается по алфавиту.</w:t>
      </w:r>
    </w:p>
    <w:p w14:paraId="771C68E3"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По каждому литературному источнику устанавливаются:</w:t>
      </w:r>
    </w:p>
    <w:p w14:paraId="17F0CC4C"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1. Фамилия и инициалы автора (авторов).</w:t>
      </w:r>
    </w:p>
    <w:p w14:paraId="0BDA2E98"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2. Наименование, вид литературного источника.</w:t>
      </w:r>
    </w:p>
    <w:p w14:paraId="4C3A2C6C"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3. Назначение, вид литературного источника (учебник, учебное пособие, монография, брошюра, статья).</w:t>
      </w:r>
    </w:p>
    <w:p w14:paraId="6EC715B4"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4. Место издания и издательство.</w:t>
      </w:r>
    </w:p>
    <w:p w14:paraId="66989EDD" w14:textId="4CF42B6F" w:rsidR="00101969" w:rsidRPr="00101969" w:rsidRDefault="00101969" w:rsidP="00101969">
      <w:pPr>
        <w:suppressAutoHyphens/>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101969">
        <w:rPr>
          <w:rFonts w:ascii="Times New Roman" w:eastAsia="Times New Roman" w:hAnsi="Times New Roman" w:cs="Times New Roman"/>
          <w:sz w:val="24"/>
          <w:szCs w:val="24"/>
          <w:lang w:eastAsia="ru-RU"/>
        </w:rPr>
        <w:t>Год издания и количество страниц.</w:t>
      </w:r>
    </w:p>
    <w:p w14:paraId="08136386"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p>
    <w:p w14:paraId="6ADDB9FC"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Например: </w:t>
      </w:r>
    </w:p>
    <w:p w14:paraId="5734DC20"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Третьякова, Т.Н. Анимационная деятельность в социально-культурном сервисе и туризме: Учеб. пособие для вузов. - М.: Издательский центр «Академия», 2023 . - 272 с. </w:t>
      </w:r>
    </w:p>
    <w:p w14:paraId="21EDA0E7"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34427943"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При использовании в качестве источника информации сети </w:t>
      </w:r>
      <w:r w:rsidRPr="00101969">
        <w:rPr>
          <w:rFonts w:ascii="Times New Roman" w:eastAsia="Times New Roman" w:hAnsi="Times New Roman" w:cs="Times New Roman"/>
          <w:sz w:val="24"/>
          <w:szCs w:val="24"/>
          <w:lang w:val="en-US" w:eastAsia="ru-RU"/>
        </w:rPr>
        <w:t>Internet</w:t>
      </w:r>
      <w:r w:rsidRPr="00101969">
        <w:rPr>
          <w:rFonts w:ascii="Times New Roman" w:eastAsia="Times New Roman" w:hAnsi="Times New Roman" w:cs="Times New Roman"/>
          <w:sz w:val="24"/>
          <w:szCs w:val="24"/>
          <w:lang w:eastAsia="ru-RU"/>
        </w:rPr>
        <w:t xml:space="preserve"> после фамилии и инициалов авторов и наименования издания указывается полный путь для его поиска в сети, а также дата обращения. </w:t>
      </w:r>
    </w:p>
    <w:p w14:paraId="7532D3C8"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39F394B2" w14:textId="77777777" w:rsidR="00101969" w:rsidRPr="00101969" w:rsidRDefault="00101969" w:rsidP="00101969">
      <w:pPr>
        <w:spacing w:after="0" w:line="240" w:lineRule="auto"/>
        <w:ind w:firstLine="709"/>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Например: Дмитрий Медведев [личный сайт]. URL: http://medvedev.kremlin.ru (дата обращения: 01.07.2023)</w:t>
      </w:r>
    </w:p>
    <w:p w14:paraId="509C4003"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15509AA5" w14:textId="39A4DCCF"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Оформление «Приложений»</w:t>
      </w:r>
    </w:p>
    <w:p w14:paraId="50496077"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1. Приложение включает крупные таблицы, выписки из методических документов, иллюстрации, карты, схемы, разработанные по теме буклеты, сценарии, путеводители, программы мероприятий и т.д.</w:t>
      </w:r>
    </w:p>
    <w:p w14:paraId="2A069BB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2. Приложение нумеруется последовательно арабскими цифрами.</w:t>
      </w:r>
    </w:p>
    <w:p w14:paraId="5A91415B"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3. Приложение может иметь заголовок.</w:t>
      </w:r>
    </w:p>
    <w:p w14:paraId="11851388"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4. Каждое приложение начинают с новой страницы.</w:t>
      </w:r>
    </w:p>
    <w:p w14:paraId="394B0938"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5. В соответствующих местах дипломной работы следует давать ссылки на «Приложение».</w:t>
      </w:r>
    </w:p>
    <w:p w14:paraId="0EAD87C2"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6. В объем текста  ДР приложения не включаются.</w:t>
      </w:r>
    </w:p>
    <w:p w14:paraId="323DCBD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7. Иллюстрации в приложении необходимо делать цветными</w:t>
      </w:r>
    </w:p>
    <w:p w14:paraId="07C27B1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18E6E81F"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Подготовка к защите</w:t>
      </w:r>
    </w:p>
    <w:p w14:paraId="6D63B005"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При подготовке к защите дипломной работы следует:</w:t>
      </w:r>
    </w:p>
    <w:p w14:paraId="2464A9F4"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1. Составить план выступления, в котором отразить актуальность темы, самостоятельно выполненные работы соответствующие главные выводы и предложения, их краткое обоснование и практическое значение. Это поможет последовательно изложить выступление, не пропустить наиболее ценный материал. Заранее следует подготовить наиболее важные цифры, формулы, примеры из практики, чтобы не забыть привести их. Некоторые студенты пишут полный текст и репетируют выступление, которое должно занять примерно 7-10 минут.</w:t>
      </w:r>
    </w:p>
    <w:p w14:paraId="44D8AC1D"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2. Подготовить иллюстрированный материал – схемы, таблицы, графики и пр. наглядную информацию в виде мультимедийной презентации, выполненной в программе </w:t>
      </w:r>
      <w:r w:rsidRPr="00101969">
        <w:rPr>
          <w:rFonts w:ascii="Times New Roman" w:eastAsia="Times New Roman" w:hAnsi="Times New Roman" w:cs="Times New Roman"/>
          <w:sz w:val="24"/>
          <w:szCs w:val="24"/>
          <w:lang w:val="en-US" w:eastAsia="ru-RU"/>
        </w:rPr>
        <w:t>Power</w:t>
      </w:r>
      <w:r w:rsidRPr="00101969">
        <w:rPr>
          <w:rFonts w:ascii="Times New Roman" w:eastAsia="Times New Roman" w:hAnsi="Times New Roman" w:cs="Times New Roman"/>
          <w:sz w:val="24"/>
          <w:szCs w:val="24"/>
          <w:lang w:eastAsia="ru-RU"/>
        </w:rPr>
        <w:t xml:space="preserve"> </w:t>
      </w:r>
      <w:r w:rsidRPr="00101969">
        <w:rPr>
          <w:rFonts w:ascii="Times New Roman" w:eastAsia="Times New Roman" w:hAnsi="Times New Roman" w:cs="Times New Roman"/>
          <w:sz w:val="24"/>
          <w:szCs w:val="24"/>
          <w:lang w:val="en-US" w:eastAsia="ru-RU"/>
        </w:rPr>
        <w:t>Point</w:t>
      </w:r>
      <w:r w:rsidRPr="00101969">
        <w:rPr>
          <w:rFonts w:ascii="Times New Roman" w:eastAsia="Times New Roman" w:hAnsi="Times New Roman" w:cs="Times New Roman"/>
          <w:sz w:val="24"/>
          <w:szCs w:val="24"/>
          <w:lang w:eastAsia="ru-RU"/>
        </w:rPr>
        <w:t xml:space="preserve">. </w:t>
      </w:r>
    </w:p>
    <w:p w14:paraId="474FB066"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3. Продумать ответы на возможные вопросы и замечания. Возможны различные варианты ответов: согласие с рецензентом, возражение с обоснованием, общение учесть в дальнейшей работе, извинение за допущенную небрежность, отклонение замечаний (данный вопрос не входит в задачи исследования, текст не верно понят рецензентом), разъяснения (ограниченный объем работы не позволил рассмотреть данный вопрос).</w:t>
      </w:r>
    </w:p>
    <w:p w14:paraId="572F070E"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422E814C"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8.1. Оформление презентации  ДР.</w:t>
      </w:r>
    </w:p>
    <w:p w14:paraId="0D2318F4"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Мультитмедийная презентация должна быть выполнена в программе </w:t>
      </w:r>
      <w:r w:rsidRPr="00101969">
        <w:rPr>
          <w:rFonts w:ascii="Times New Roman" w:eastAsia="Times New Roman" w:hAnsi="Times New Roman" w:cs="Times New Roman"/>
          <w:sz w:val="24"/>
          <w:szCs w:val="24"/>
          <w:lang w:val="en-US" w:eastAsia="ru-RU"/>
        </w:rPr>
        <w:t>Power</w:t>
      </w:r>
      <w:r w:rsidRPr="00101969">
        <w:rPr>
          <w:rFonts w:ascii="Times New Roman" w:eastAsia="Times New Roman" w:hAnsi="Times New Roman" w:cs="Times New Roman"/>
          <w:sz w:val="24"/>
          <w:szCs w:val="24"/>
          <w:lang w:eastAsia="ru-RU"/>
        </w:rPr>
        <w:t xml:space="preserve"> </w:t>
      </w:r>
      <w:r w:rsidRPr="00101969">
        <w:rPr>
          <w:rFonts w:ascii="Times New Roman" w:eastAsia="Times New Roman" w:hAnsi="Times New Roman" w:cs="Times New Roman"/>
          <w:sz w:val="24"/>
          <w:szCs w:val="24"/>
          <w:lang w:val="en-US" w:eastAsia="ru-RU"/>
        </w:rPr>
        <w:t>Point</w:t>
      </w:r>
      <w:r w:rsidRPr="00101969">
        <w:rPr>
          <w:rFonts w:ascii="Times New Roman" w:eastAsia="Times New Roman" w:hAnsi="Times New Roman" w:cs="Times New Roman"/>
          <w:sz w:val="24"/>
          <w:szCs w:val="24"/>
          <w:lang w:eastAsia="ru-RU"/>
        </w:rPr>
        <w:t xml:space="preserve"> и содержать следующие слайды:</w:t>
      </w:r>
    </w:p>
    <w:p w14:paraId="1681020A"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1. Титульный лист;</w:t>
      </w:r>
    </w:p>
    <w:p w14:paraId="6E37F25A"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2. Цели и задачи  ДР;</w:t>
      </w:r>
    </w:p>
    <w:p w14:paraId="735953CA"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3. Актуальность темы  ДР;</w:t>
      </w:r>
    </w:p>
    <w:p w14:paraId="44F05834"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4 – далее иллюстративный материал по теме.</w:t>
      </w:r>
    </w:p>
    <w:p w14:paraId="5374AB6A"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Рекомендуемое количество слайдов 12-15. Вся презентация должна быть выполнена в едином стиле. Выбор  цветовых решений зависит от выпускника, но рекомендуется использовать не более 2 видов и цветов шрифта и не перегружать анимационными эффектами. Особое внимание необходимо уделить композиции слайдов – размещению и компоновке материалов на каждом слайде,  не следует перегружать слайды текстовой информацией, т.к. презентация иллюстрирует выступление, а не дублирует его. </w:t>
      </w:r>
    </w:p>
    <w:p w14:paraId="3DE0EA42"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43EE7D03" w14:textId="77777777" w:rsidR="007E2383" w:rsidRPr="00CA7171" w:rsidRDefault="007E2383"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2938FD47"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Порядок защиты дипломной работы</w:t>
      </w:r>
    </w:p>
    <w:p w14:paraId="0A5955DA"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Процесс защиты дипломной работы на заседании ГЭК включает:</w:t>
      </w:r>
    </w:p>
    <w:p w14:paraId="203F437F"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выступление студента на заседании ГЭК,</w:t>
      </w:r>
    </w:p>
    <w:p w14:paraId="360D1490"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озвучивание отзыва руководителя  ДР и рецензии;</w:t>
      </w:r>
    </w:p>
    <w:p w14:paraId="2EDA9F59"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вопросы членов ГЭК и присутствующих и ответы студентов,</w:t>
      </w:r>
    </w:p>
    <w:p w14:paraId="141FD44E"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оценка работы членами ГЭК.</w:t>
      </w:r>
    </w:p>
    <w:p w14:paraId="2F3EACB7" w14:textId="77777777" w:rsidR="007E2383" w:rsidRPr="00CA7171" w:rsidRDefault="007E2383"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64D8B749"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Выступление студента на заседании ГЭК</w:t>
      </w:r>
    </w:p>
    <w:p w14:paraId="68FC47E7"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Выступление ограничено по времени. Поэтому в нем следует свести до минимума общеизвестные сведения, кратко обосновать актуальность темы, сжато изложить понимание исследуемой проблемы, уделив основное внимание самостоятельно выполненным разработкам, практическим результатам работы, решение поставленной проблемы.</w:t>
      </w:r>
    </w:p>
    <w:p w14:paraId="315F67B3" w14:textId="77777777" w:rsidR="00101969" w:rsidRPr="00101969" w:rsidRDefault="00101969" w:rsidP="00101969">
      <w:pPr>
        <w:spacing w:after="0" w:line="240" w:lineRule="auto"/>
        <w:ind w:firstLine="72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Регламент выступления 7-10 мин. </w:t>
      </w:r>
    </w:p>
    <w:p w14:paraId="3419FE64"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Выступление дополняется иллюстративным материалом. (см. п.9 данных Методических рекомендаций.)</w:t>
      </w:r>
    </w:p>
    <w:p w14:paraId="1274AD0B" w14:textId="77777777" w:rsidR="007E2383" w:rsidRPr="00CA7171" w:rsidRDefault="007E2383"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6FF49DFE"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 xml:space="preserve">Озвучивание отзыва руководителя  ДР и рецензии </w:t>
      </w:r>
    </w:p>
    <w:p w14:paraId="165E137C" w14:textId="77777777" w:rsidR="00101969" w:rsidRPr="00101969" w:rsidRDefault="00101969" w:rsidP="00101969">
      <w:pPr>
        <w:spacing w:after="0" w:line="240" w:lineRule="auto"/>
        <w:ind w:firstLine="72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Один из членов Государственной аттестационной комиссии зачитывает отзыв руководителя и рецензию на  ДР. </w:t>
      </w:r>
    </w:p>
    <w:p w14:paraId="211F3A31" w14:textId="77777777" w:rsidR="007E2383" w:rsidRPr="00CA7171" w:rsidRDefault="007E2383"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p w14:paraId="67E664A6"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Вопросы присутствующих и ответы студентов</w:t>
      </w:r>
    </w:p>
    <w:p w14:paraId="0CB033F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Сначала студент отвечает на замечания руководителя и рецензента, затем вопросы задают члены ГЭК, потом присутствующие. Корректными следует считать вопросы, которые относятся к теме. Необходимо дать ответы на все заданные вопросы. Одно из достоинств делового человека – уметь кратко, но убедительно отвечать на вопросы.</w:t>
      </w:r>
    </w:p>
    <w:p w14:paraId="431944F1" w14:textId="77777777" w:rsidR="00101969" w:rsidRDefault="00101969" w:rsidP="00101969">
      <w:pPr>
        <w:jc w:val="right"/>
        <w:rPr>
          <w:rFonts w:ascii="Times New Roman" w:hAnsi="Times New Roman" w:cs="Times New Roman"/>
          <w:sz w:val="28"/>
          <w:szCs w:val="28"/>
        </w:rPr>
      </w:pPr>
    </w:p>
    <w:p w14:paraId="37D93F61"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Оценка дипломной работы членами ГЭК</w:t>
      </w:r>
    </w:p>
    <w:p w14:paraId="246141F5"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После защиты всех  ДР, принятых на данном заседании, начинается закрытое обсуждение, в котором участвуют члены ГЭК.</w:t>
      </w:r>
    </w:p>
    <w:p w14:paraId="422C260D"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В решении ГЭК об оценке работ учитывается теоретический уровень, практическое значение работы, ее оформление, умение выпускника защищать свои взгляды и полученные результаты, проявленные при этом знания, а также принимаются во внимание рецензия и отзыв руководителя.</w:t>
      </w:r>
    </w:p>
    <w:p w14:paraId="32BC9697"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Дипломная  работа может быть оценена на «отлично», «хорошо», «удовлетворительно» и «неудовлетворительно» в зависимости от следующих критериев:</w:t>
      </w:r>
    </w:p>
    <w:p w14:paraId="07E9FED8" w14:textId="77777777" w:rsidR="00101969" w:rsidRPr="00101969" w:rsidRDefault="00101969" w:rsidP="00101969">
      <w:pPr>
        <w:numPr>
          <w:ilvl w:val="0"/>
          <w:numId w:val="26"/>
        </w:numPr>
        <w:tabs>
          <w:tab w:val="left" w:pos="1620"/>
        </w:tabs>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bCs/>
          <w:color w:val="000000"/>
          <w:sz w:val="24"/>
          <w:szCs w:val="28"/>
          <w:lang w:eastAsia="ru-RU"/>
        </w:rPr>
        <w:t>Научный, теоретический уровень и актуальность тематики;</w:t>
      </w:r>
    </w:p>
    <w:p w14:paraId="36E24BBB" w14:textId="77777777" w:rsidR="00101969" w:rsidRPr="00101969" w:rsidRDefault="00101969" w:rsidP="00101969">
      <w:pPr>
        <w:numPr>
          <w:ilvl w:val="0"/>
          <w:numId w:val="26"/>
        </w:numPr>
        <w:tabs>
          <w:tab w:val="left" w:pos="1620"/>
        </w:tabs>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bCs/>
          <w:color w:val="000000"/>
          <w:sz w:val="24"/>
          <w:szCs w:val="28"/>
          <w:lang w:eastAsia="ru-RU"/>
        </w:rPr>
        <w:t>Личный вклад студента в разработку темы;</w:t>
      </w:r>
    </w:p>
    <w:p w14:paraId="228025AB" w14:textId="77777777" w:rsidR="00101969" w:rsidRPr="00101969" w:rsidRDefault="00101969" w:rsidP="00101969">
      <w:pPr>
        <w:numPr>
          <w:ilvl w:val="0"/>
          <w:numId w:val="26"/>
        </w:numPr>
        <w:tabs>
          <w:tab w:val="left" w:pos="1620"/>
        </w:tabs>
        <w:autoSpaceDE w:val="0"/>
        <w:autoSpaceDN w:val="0"/>
        <w:adjustRightInd w:val="0"/>
        <w:spacing w:after="0" w:line="240" w:lineRule="auto"/>
        <w:ind w:firstLine="540"/>
        <w:rPr>
          <w:rFonts w:ascii="Times New Roman" w:eastAsia="Times New Roman" w:hAnsi="Times New Roman" w:cs="Times New Roman"/>
          <w:bCs/>
          <w:color w:val="000000"/>
          <w:sz w:val="24"/>
          <w:szCs w:val="28"/>
          <w:lang w:eastAsia="ru-RU"/>
        </w:rPr>
      </w:pPr>
      <w:r w:rsidRPr="00101969">
        <w:rPr>
          <w:rFonts w:ascii="Times New Roman" w:eastAsia="Times New Roman" w:hAnsi="Times New Roman" w:cs="Times New Roman"/>
          <w:bCs/>
          <w:color w:val="000000"/>
          <w:sz w:val="24"/>
          <w:szCs w:val="28"/>
          <w:lang w:eastAsia="ru-RU"/>
        </w:rPr>
        <w:t>Качество оформления работы;</w:t>
      </w:r>
    </w:p>
    <w:p w14:paraId="2931D7B5" w14:textId="77777777" w:rsidR="00101969" w:rsidRPr="00101969" w:rsidRDefault="00101969" w:rsidP="00101969">
      <w:pPr>
        <w:numPr>
          <w:ilvl w:val="0"/>
          <w:numId w:val="26"/>
        </w:numPr>
        <w:tabs>
          <w:tab w:val="left" w:pos="1620"/>
        </w:tabs>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101969">
        <w:rPr>
          <w:rFonts w:ascii="Times New Roman" w:eastAsia="Times New Roman" w:hAnsi="Times New Roman" w:cs="Times New Roman"/>
          <w:bCs/>
          <w:color w:val="000000"/>
          <w:sz w:val="24"/>
          <w:szCs w:val="28"/>
          <w:lang w:eastAsia="ru-RU"/>
        </w:rPr>
        <w:t>Качество защиты работы.</w:t>
      </w:r>
    </w:p>
    <w:p w14:paraId="782CF246"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Показатели качества выполнения дипломной работы представлены в Приложении 1</w:t>
      </w:r>
    </w:p>
    <w:p w14:paraId="6F57581F"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Решение об оценке  ДР принимается большинством голосов открытым голосованием.</w:t>
      </w:r>
    </w:p>
    <w:p w14:paraId="04DC7E4C"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Если голоса присутствующих разделяются поровну, то решающим является голос председателя ГАК.</w:t>
      </w:r>
    </w:p>
    <w:p w14:paraId="19E5E5C8"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По лучшим дипломным работам ГЭК отмечает в протоколе и отчете председателя «Особую практическую ценность», «Актуальности и новизну работу».</w:t>
      </w:r>
    </w:p>
    <w:p w14:paraId="23ACD7AA"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Студент, получивший неудовлетворительную оценку на защите, имеет право на повторную защиту в следующем году, при этом ГЭК решает, может ли он представить к повторной защите ту же работу с доработкой, основные направления которой определяются ГЭК или же студент должен будет разрабатывать новую тему, которую должен получить в том же порядке, что и первую.</w:t>
      </w:r>
    </w:p>
    <w:p w14:paraId="38DA5C77" w14:textId="77777777" w:rsidR="00101969" w:rsidRPr="00101969" w:rsidRDefault="00101969" w:rsidP="00101969">
      <w:pPr>
        <w:spacing w:after="0" w:line="240" w:lineRule="auto"/>
        <w:ind w:firstLine="540"/>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Решение ГЭК фиксируется в протоколе, зачетной книжке студента и в ведомости.</w:t>
      </w:r>
    </w:p>
    <w:p w14:paraId="69B1C174" w14:textId="77777777" w:rsidR="00101969" w:rsidRDefault="00101969" w:rsidP="00101969">
      <w:pPr>
        <w:jc w:val="right"/>
        <w:rPr>
          <w:rFonts w:ascii="Times New Roman" w:hAnsi="Times New Roman" w:cs="Times New Roman"/>
          <w:sz w:val="28"/>
          <w:szCs w:val="28"/>
        </w:rPr>
      </w:pPr>
    </w:p>
    <w:p w14:paraId="20BC9177" w14:textId="77777777" w:rsidR="00101969" w:rsidRPr="00101969" w:rsidRDefault="00101969" w:rsidP="00101969">
      <w:pPr>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Хранение дипломных работ</w:t>
      </w:r>
    </w:p>
    <w:p w14:paraId="7D253507" w14:textId="77777777" w:rsidR="00101969" w:rsidRPr="00101969" w:rsidRDefault="00101969" w:rsidP="00101969">
      <w:pPr>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Дипломные работы после защиты передаются  в архив института вместе  с отзывами, рецензиями и всем другим материалом хранятся в течение 5 лет.</w:t>
      </w:r>
    </w:p>
    <w:p w14:paraId="17705398" w14:textId="77777777" w:rsidR="00101969" w:rsidRPr="00101969" w:rsidRDefault="00101969" w:rsidP="00101969">
      <w:pPr>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Своим решением ГГУ может рекомендовать тексты  ДР к публикации и внедрению, а также предлагать в качестве выступления на различных научных конференциях, конкурсах, семинарах.</w:t>
      </w:r>
    </w:p>
    <w:p w14:paraId="6357765A" w14:textId="77777777" w:rsidR="00101969" w:rsidRDefault="00101969" w:rsidP="00101969">
      <w:pPr>
        <w:jc w:val="right"/>
        <w:rPr>
          <w:rFonts w:ascii="Times New Roman" w:hAnsi="Times New Roman" w:cs="Times New Roman"/>
          <w:sz w:val="28"/>
          <w:szCs w:val="28"/>
        </w:rPr>
      </w:pPr>
    </w:p>
    <w:p w14:paraId="2D643429" w14:textId="77777777" w:rsidR="00101969" w:rsidRDefault="00101969" w:rsidP="00101969">
      <w:pPr>
        <w:jc w:val="right"/>
        <w:rPr>
          <w:rFonts w:ascii="Times New Roman" w:hAnsi="Times New Roman" w:cs="Times New Roman"/>
          <w:sz w:val="28"/>
          <w:szCs w:val="28"/>
        </w:rPr>
      </w:pPr>
    </w:p>
    <w:p w14:paraId="7831DE16" w14:textId="77777777" w:rsidR="00101969" w:rsidRDefault="00101969" w:rsidP="00101969">
      <w:pPr>
        <w:jc w:val="right"/>
        <w:rPr>
          <w:rFonts w:ascii="Times New Roman" w:hAnsi="Times New Roman" w:cs="Times New Roman"/>
          <w:sz w:val="28"/>
          <w:szCs w:val="28"/>
        </w:rPr>
      </w:pPr>
    </w:p>
    <w:p w14:paraId="2C21DFFD" w14:textId="77777777" w:rsidR="00101969" w:rsidRDefault="00101969" w:rsidP="00101969">
      <w:pPr>
        <w:jc w:val="right"/>
        <w:rPr>
          <w:rFonts w:ascii="Times New Roman" w:hAnsi="Times New Roman" w:cs="Times New Roman"/>
          <w:sz w:val="28"/>
          <w:szCs w:val="28"/>
        </w:rPr>
      </w:pPr>
    </w:p>
    <w:p w14:paraId="2A9AB944" w14:textId="77777777" w:rsidR="00101969" w:rsidRDefault="00101969" w:rsidP="00101969">
      <w:pPr>
        <w:jc w:val="right"/>
        <w:rPr>
          <w:rFonts w:ascii="Times New Roman" w:hAnsi="Times New Roman" w:cs="Times New Roman"/>
          <w:sz w:val="28"/>
          <w:szCs w:val="28"/>
        </w:rPr>
      </w:pPr>
    </w:p>
    <w:p w14:paraId="0CC21CB4" w14:textId="77777777" w:rsidR="00101969" w:rsidRDefault="00101969" w:rsidP="00101969">
      <w:pPr>
        <w:jc w:val="right"/>
        <w:rPr>
          <w:rFonts w:ascii="Times New Roman" w:hAnsi="Times New Roman" w:cs="Times New Roman"/>
          <w:sz w:val="28"/>
          <w:szCs w:val="28"/>
        </w:rPr>
      </w:pPr>
    </w:p>
    <w:p w14:paraId="0DD3E54F" w14:textId="77777777" w:rsidR="00101969" w:rsidRDefault="00101969" w:rsidP="00101969">
      <w:pPr>
        <w:jc w:val="right"/>
        <w:rPr>
          <w:rFonts w:ascii="Times New Roman" w:hAnsi="Times New Roman" w:cs="Times New Roman"/>
          <w:sz w:val="28"/>
          <w:szCs w:val="28"/>
        </w:rPr>
      </w:pPr>
    </w:p>
    <w:p w14:paraId="1510B8DB" w14:textId="77777777" w:rsidR="00101969" w:rsidRDefault="00101969" w:rsidP="00101969">
      <w:pPr>
        <w:jc w:val="right"/>
        <w:rPr>
          <w:rFonts w:ascii="Times New Roman" w:hAnsi="Times New Roman" w:cs="Times New Roman"/>
          <w:sz w:val="28"/>
          <w:szCs w:val="28"/>
        </w:rPr>
      </w:pPr>
    </w:p>
    <w:p w14:paraId="3D906307" w14:textId="77777777" w:rsidR="00101969" w:rsidRDefault="00101969" w:rsidP="00101969">
      <w:pPr>
        <w:jc w:val="right"/>
        <w:rPr>
          <w:rFonts w:ascii="Times New Roman" w:hAnsi="Times New Roman" w:cs="Times New Roman"/>
          <w:sz w:val="28"/>
          <w:szCs w:val="28"/>
        </w:rPr>
      </w:pPr>
    </w:p>
    <w:p w14:paraId="6733E998" w14:textId="77777777" w:rsidR="00101969" w:rsidRDefault="00101969" w:rsidP="00101969">
      <w:pPr>
        <w:jc w:val="right"/>
        <w:rPr>
          <w:rFonts w:ascii="Times New Roman" w:hAnsi="Times New Roman" w:cs="Times New Roman"/>
          <w:sz w:val="28"/>
          <w:szCs w:val="28"/>
        </w:rPr>
      </w:pPr>
    </w:p>
    <w:p w14:paraId="4D955531" w14:textId="77777777" w:rsidR="00101969" w:rsidRDefault="00101969" w:rsidP="00101969">
      <w:pPr>
        <w:jc w:val="right"/>
        <w:rPr>
          <w:rFonts w:ascii="Times New Roman" w:hAnsi="Times New Roman" w:cs="Times New Roman"/>
          <w:sz w:val="28"/>
          <w:szCs w:val="28"/>
        </w:rPr>
      </w:pPr>
    </w:p>
    <w:p w14:paraId="74F224FF" w14:textId="77777777" w:rsidR="00101969" w:rsidRDefault="00101969" w:rsidP="00101969">
      <w:pPr>
        <w:jc w:val="right"/>
        <w:rPr>
          <w:rFonts w:ascii="Times New Roman" w:hAnsi="Times New Roman" w:cs="Times New Roman"/>
          <w:sz w:val="28"/>
          <w:szCs w:val="28"/>
        </w:rPr>
      </w:pPr>
    </w:p>
    <w:p w14:paraId="08822F92" w14:textId="77777777" w:rsidR="00101969" w:rsidRDefault="00101969" w:rsidP="00101969">
      <w:pPr>
        <w:jc w:val="right"/>
        <w:rPr>
          <w:rFonts w:ascii="Times New Roman" w:hAnsi="Times New Roman" w:cs="Times New Roman"/>
          <w:sz w:val="28"/>
          <w:szCs w:val="28"/>
        </w:rPr>
      </w:pPr>
    </w:p>
    <w:p w14:paraId="05679AEE" w14:textId="77777777" w:rsidR="00101969" w:rsidRDefault="00101969" w:rsidP="00101969">
      <w:pPr>
        <w:jc w:val="right"/>
        <w:rPr>
          <w:rFonts w:ascii="Times New Roman" w:hAnsi="Times New Roman" w:cs="Times New Roman"/>
          <w:sz w:val="28"/>
          <w:szCs w:val="28"/>
        </w:rPr>
      </w:pPr>
    </w:p>
    <w:p w14:paraId="3B769882" w14:textId="77777777" w:rsidR="00101969" w:rsidRDefault="00101969" w:rsidP="00101969">
      <w:pPr>
        <w:jc w:val="right"/>
        <w:rPr>
          <w:rFonts w:ascii="Times New Roman" w:hAnsi="Times New Roman" w:cs="Times New Roman"/>
          <w:sz w:val="28"/>
          <w:szCs w:val="28"/>
        </w:rPr>
      </w:pPr>
    </w:p>
    <w:p w14:paraId="4FC58D97" w14:textId="77777777" w:rsidR="00101969" w:rsidRDefault="00101969" w:rsidP="00101969">
      <w:pPr>
        <w:jc w:val="right"/>
        <w:rPr>
          <w:rFonts w:ascii="Times New Roman" w:hAnsi="Times New Roman" w:cs="Times New Roman"/>
          <w:sz w:val="28"/>
          <w:szCs w:val="28"/>
        </w:rPr>
      </w:pPr>
    </w:p>
    <w:p w14:paraId="68D5B5F1" w14:textId="77777777" w:rsidR="00101969" w:rsidRDefault="00101969" w:rsidP="00101969">
      <w:pPr>
        <w:jc w:val="right"/>
        <w:rPr>
          <w:rFonts w:ascii="Times New Roman" w:hAnsi="Times New Roman" w:cs="Times New Roman"/>
          <w:sz w:val="28"/>
          <w:szCs w:val="28"/>
        </w:rPr>
      </w:pPr>
    </w:p>
    <w:p w14:paraId="4B43A00C" w14:textId="77777777" w:rsidR="00101969" w:rsidRDefault="00101969" w:rsidP="00101969">
      <w:pPr>
        <w:jc w:val="right"/>
        <w:rPr>
          <w:rFonts w:ascii="Times New Roman" w:hAnsi="Times New Roman" w:cs="Times New Roman"/>
          <w:sz w:val="28"/>
          <w:szCs w:val="28"/>
        </w:rPr>
      </w:pPr>
    </w:p>
    <w:p w14:paraId="7C5FBE2D" w14:textId="77777777" w:rsidR="00101969" w:rsidRDefault="00101969" w:rsidP="00101969">
      <w:pPr>
        <w:jc w:val="right"/>
        <w:rPr>
          <w:rFonts w:ascii="Times New Roman" w:hAnsi="Times New Roman" w:cs="Times New Roman"/>
          <w:sz w:val="28"/>
          <w:szCs w:val="28"/>
        </w:rPr>
      </w:pPr>
    </w:p>
    <w:p w14:paraId="3A6BF22E" w14:textId="7677F562" w:rsidR="00D246EB" w:rsidRPr="00D246EB" w:rsidRDefault="00D246EB" w:rsidP="00D246EB">
      <w:pPr>
        <w:jc w:val="right"/>
        <w:rPr>
          <w:rFonts w:ascii="Times New Roman" w:eastAsia="Times New Roman" w:hAnsi="Times New Roman" w:cs="Times New Roman"/>
          <w:b/>
          <w:sz w:val="28"/>
          <w:szCs w:val="24"/>
          <w:lang w:eastAsia="ru-RU"/>
        </w:rPr>
      </w:pPr>
      <w:r w:rsidRPr="00D246EB">
        <w:rPr>
          <w:rFonts w:ascii="Times New Roman" w:eastAsia="Times New Roman" w:hAnsi="Times New Roman" w:cs="Times New Roman"/>
          <w:b/>
          <w:sz w:val="28"/>
          <w:szCs w:val="24"/>
          <w:lang w:eastAsia="ru-RU"/>
        </w:rPr>
        <w:t>Приложени</w:t>
      </w:r>
      <w:r>
        <w:rPr>
          <w:rFonts w:ascii="Times New Roman" w:eastAsia="Times New Roman" w:hAnsi="Times New Roman" w:cs="Times New Roman"/>
          <w:b/>
          <w:sz w:val="28"/>
          <w:szCs w:val="24"/>
          <w:lang w:eastAsia="ru-RU"/>
        </w:rPr>
        <w:t>я</w:t>
      </w:r>
    </w:p>
    <w:p w14:paraId="5A36A7B9" w14:textId="77777777" w:rsidR="00D246EB" w:rsidRPr="00D246EB" w:rsidRDefault="00D246EB" w:rsidP="00D246EB">
      <w:pPr>
        <w:spacing w:after="0" w:line="240" w:lineRule="auto"/>
        <w:jc w:val="right"/>
        <w:rPr>
          <w:rFonts w:ascii="Times New Roman" w:eastAsia="Times New Roman" w:hAnsi="Times New Roman" w:cs="Times New Roman"/>
          <w:b/>
          <w:sz w:val="28"/>
          <w:szCs w:val="24"/>
          <w:lang w:eastAsia="ru-RU"/>
        </w:rPr>
      </w:pPr>
      <w:r w:rsidRPr="00D246EB">
        <w:rPr>
          <w:rFonts w:ascii="Times New Roman" w:eastAsia="Times New Roman" w:hAnsi="Times New Roman" w:cs="Times New Roman"/>
          <w:b/>
          <w:sz w:val="28"/>
          <w:szCs w:val="24"/>
          <w:lang w:eastAsia="ru-RU"/>
        </w:rPr>
        <w:t>Образец оформления титульного листа ВКР</w:t>
      </w:r>
    </w:p>
    <w:p w14:paraId="7DCD5C50" w14:textId="77777777" w:rsidR="00D246EB" w:rsidRPr="00D246EB" w:rsidRDefault="00D246EB" w:rsidP="00D246EB">
      <w:pPr>
        <w:spacing w:after="0" w:line="240" w:lineRule="auto"/>
        <w:jc w:val="center"/>
        <w:rPr>
          <w:rFonts w:ascii="Times New Roman" w:eastAsia="Times New Roman" w:hAnsi="Times New Roman" w:cs="Times New Roman"/>
          <w:bCs/>
          <w:sz w:val="24"/>
          <w:szCs w:val="28"/>
          <w:lang w:eastAsia="ru-RU"/>
        </w:rPr>
      </w:pPr>
    </w:p>
    <w:p w14:paraId="4A5B6FC9" w14:textId="77777777" w:rsidR="00D246EB" w:rsidRPr="00D246EB" w:rsidRDefault="00D246EB" w:rsidP="00D246EB">
      <w:pPr>
        <w:spacing w:after="0" w:line="240" w:lineRule="auto"/>
        <w:jc w:val="center"/>
        <w:rPr>
          <w:rFonts w:ascii="Times New Roman" w:eastAsia="Times New Roman" w:hAnsi="Times New Roman" w:cs="Times New Roman"/>
          <w:bCs/>
          <w:sz w:val="28"/>
          <w:szCs w:val="28"/>
          <w:lang w:eastAsia="ru-RU"/>
        </w:rPr>
      </w:pPr>
      <w:r w:rsidRPr="00D246EB">
        <w:rPr>
          <w:rFonts w:ascii="Times New Roman" w:eastAsia="Times New Roman" w:hAnsi="Times New Roman" w:cs="Times New Roman"/>
          <w:bCs/>
          <w:sz w:val="28"/>
          <w:szCs w:val="28"/>
          <w:lang w:eastAsia="ru-RU"/>
        </w:rPr>
        <w:t xml:space="preserve">МИНОБРНАУКИ РОССИИ </w:t>
      </w:r>
    </w:p>
    <w:p w14:paraId="30DC3C46" w14:textId="77777777" w:rsidR="00D246EB" w:rsidRPr="00D246EB" w:rsidRDefault="00D246EB" w:rsidP="00D246EB">
      <w:pPr>
        <w:spacing w:after="0" w:line="240" w:lineRule="auto"/>
        <w:jc w:val="center"/>
        <w:rPr>
          <w:rFonts w:ascii="Times New Roman" w:eastAsia="Times New Roman" w:hAnsi="Times New Roman" w:cs="Times New Roman"/>
          <w:bCs/>
          <w:sz w:val="28"/>
          <w:szCs w:val="28"/>
          <w:lang w:eastAsia="ru-RU"/>
        </w:rPr>
      </w:pPr>
      <w:r w:rsidRPr="00D246EB">
        <w:rPr>
          <w:rFonts w:ascii="Times New Roman" w:eastAsia="Times New Roman" w:hAnsi="Times New Roman" w:cs="Times New Roman"/>
          <w:bCs/>
          <w:sz w:val="28"/>
          <w:szCs w:val="28"/>
          <w:lang w:eastAsia="ru-RU"/>
        </w:rPr>
        <w:t>Федеральное государственное бюджетное образовательное учреждение</w:t>
      </w:r>
    </w:p>
    <w:p w14:paraId="0C01237F" w14:textId="77777777" w:rsidR="00D246EB" w:rsidRPr="00D246EB" w:rsidRDefault="00D246EB" w:rsidP="00D246EB">
      <w:pPr>
        <w:spacing w:after="0" w:line="240" w:lineRule="auto"/>
        <w:jc w:val="center"/>
        <w:rPr>
          <w:rFonts w:ascii="Times New Roman" w:eastAsia="Times New Roman" w:hAnsi="Times New Roman" w:cs="Times New Roman"/>
          <w:bCs/>
          <w:sz w:val="28"/>
          <w:szCs w:val="28"/>
          <w:lang w:eastAsia="ru-RU"/>
        </w:rPr>
      </w:pPr>
      <w:r w:rsidRPr="00D246EB">
        <w:rPr>
          <w:rFonts w:ascii="Times New Roman" w:eastAsia="Times New Roman" w:hAnsi="Times New Roman" w:cs="Times New Roman"/>
          <w:bCs/>
          <w:sz w:val="28"/>
          <w:szCs w:val="28"/>
          <w:lang w:eastAsia="ru-RU"/>
        </w:rPr>
        <w:t xml:space="preserve">высшего образования </w:t>
      </w:r>
    </w:p>
    <w:p w14:paraId="22BB7F5A" w14:textId="77777777" w:rsidR="00D246EB" w:rsidRPr="00D246EB" w:rsidRDefault="00D246EB" w:rsidP="00D246EB">
      <w:pPr>
        <w:tabs>
          <w:tab w:val="center" w:pos="4677"/>
          <w:tab w:val="left" w:pos="8618"/>
        </w:tabs>
        <w:spacing w:after="0" w:line="240" w:lineRule="auto"/>
        <w:rPr>
          <w:rFonts w:ascii="Times New Roman" w:eastAsia="Times New Roman" w:hAnsi="Times New Roman" w:cs="Times New Roman"/>
          <w:b/>
          <w:bCs/>
          <w:sz w:val="28"/>
          <w:szCs w:val="28"/>
          <w:lang w:eastAsia="ru-RU"/>
        </w:rPr>
      </w:pPr>
      <w:r w:rsidRPr="00D246EB">
        <w:rPr>
          <w:rFonts w:ascii="Times New Roman" w:eastAsia="Times New Roman" w:hAnsi="Times New Roman" w:cs="Times New Roman"/>
          <w:b/>
          <w:bCs/>
          <w:sz w:val="28"/>
          <w:szCs w:val="28"/>
          <w:lang w:eastAsia="ru-RU"/>
        </w:rPr>
        <w:tab/>
        <w:t>«Гжельский государственный университет»</w:t>
      </w:r>
    </w:p>
    <w:p w14:paraId="0E116CBA" w14:textId="77777777" w:rsidR="00D246EB" w:rsidRPr="00D246EB" w:rsidRDefault="00D246EB" w:rsidP="00D246EB">
      <w:pPr>
        <w:tabs>
          <w:tab w:val="center" w:pos="4677"/>
          <w:tab w:val="left" w:pos="8618"/>
        </w:tabs>
        <w:spacing w:after="0" w:line="240" w:lineRule="auto"/>
        <w:jc w:val="center"/>
        <w:rPr>
          <w:rFonts w:ascii="Times New Roman" w:eastAsia="Times New Roman" w:hAnsi="Times New Roman" w:cs="Times New Roman"/>
          <w:bCs/>
          <w:sz w:val="28"/>
          <w:szCs w:val="28"/>
          <w:lang w:eastAsia="ru-RU"/>
        </w:rPr>
      </w:pPr>
      <w:r w:rsidRPr="00D246EB">
        <w:rPr>
          <w:rFonts w:ascii="Times New Roman" w:eastAsia="Times New Roman" w:hAnsi="Times New Roman" w:cs="Times New Roman"/>
          <w:bCs/>
          <w:sz w:val="28"/>
          <w:szCs w:val="28"/>
          <w:lang w:eastAsia="ru-RU"/>
        </w:rPr>
        <w:t>(ГГУ)</w:t>
      </w:r>
    </w:p>
    <w:p w14:paraId="4D84C48E" w14:textId="77777777" w:rsidR="00D246EB" w:rsidRPr="00D246EB" w:rsidRDefault="00D246EB" w:rsidP="00D246EB">
      <w:pPr>
        <w:spacing w:after="0" w:line="240" w:lineRule="auto"/>
        <w:jc w:val="center"/>
        <w:rPr>
          <w:rFonts w:ascii="Times New Roman" w:eastAsia="Times New Roman" w:hAnsi="Times New Roman" w:cs="Times New Roman"/>
          <w:bCs/>
          <w:sz w:val="28"/>
          <w:szCs w:val="28"/>
          <w:lang w:eastAsia="ru-RU"/>
        </w:rPr>
      </w:pPr>
      <w:r w:rsidRPr="00D246EB">
        <w:rPr>
          <w:rFonts w:ascii="Times New Roman" w:eastAsia="Times New Roman" w:hAnsi="Times New Roman" w:cs="Times New Roman"/>
          <w:bCs/>
          <w:sz w:val="28"/>
          <w:szCs w:val="28"/>
          <w:lang w:eastAsia="ru-RU"/>
        </w:rPr>
        <w:t>Колледж ГГУ</w:t>
      </w:r>
    </w:p>
    <w:p w14:paraId="79756322" w14:textId="77777777" w:rsidR="00D246EB" w:rsidRPr="00D246EB" w:rsidRDefault="00D246EB" w:rsidP="00D246EB">
      <w:pPr>
        <w:spacing w:after="0" w:line="240" w:lineRule="auto"/>
        <w:jc w:val="center"/>
        <w:rPr>
          <w:rFonts w:ascii="Times New Roman" w:eastAsia="Times New Roman" w:hAnsi="Times New Roman" w:cs="Times New Roman"/>
          <w:sz w:val="28"/>
          <w:szCs w:val="28"/>
          <w:lang w:eastAsia="ru-RU"/>
        </w:rPr>
      </w:pPr>
    </w:p>
    <w:p w14:paraId="2769109B" w14:textId="1CFDB485" w:rsidR="00D246EB" w:rsidRPr="00D246EB" w:rsidRDefault="00D246EB" w:rsidP="00D246EB">
      <w:pPr>
        <w:shd w:val="clear" w:color="auto" w:fill="FFFFFF"/>
        <w:spacing w:after="0" w:line="240" w:lineRule="auto"/>
        <w:jc w:val="center"/>
        <w:rPr>
          <w:rFonts w:ascii="Times New Roman" w:eastAsia="SimSun" w:hAnsi="Times New Roman" w:cs="Times New Roman"/>
          <w:sz w:val="28"/>
          <w:szCs w:val="28"/>
          <w:lang w:eastAsia="ru-RU"/>
        </w:rPr>
      </w:pPr>
      <w:r w:rsidRPr="00D246EB">
        <w:rPr>
          <w:rFonts w:ascii="Times New Roman" w:eastAsia="Times New Roman" w:hAnsi="Times New Roman" w:cs="Times New Roman"/>
          <w:sz w:val="28"/>
          <w:szCs w:val="28"/>
          <w:lang w:eastAsia="ru-RU"/>
        </w:rPr>
        <w:t xml:space="preserve">Специальность </w:t>
      </w:r>
      <w:r>
        <w:rPr>
          <w:rFonts w:ascii="Times New Roman" w:eastAsia="Times New Roman" w:hAnsi="Times New Roman" w:cs="Times New Roman"/>
          <w:sz w:val="28"/>
          <w:szCs w:val="28"/>
          <w:lang w:eastAsia="ru-RU"/>
        </w:rPr>
        <w:t>18</w:t>
      </w:r>
      <w:r w:rsidRPr="00D246EB">
        <w:rPr>
          <w:rFonts w:ascii="Times New Roman" w:eastAsia="Times New Roman" w:hAnsi="Times New Roman" w:cs="Times New Roman"/>
          <w:sz w:val="28"/>
          <w:szCs w:val="28"/>
          <w:lang w:eastAsia="ru-RU"/>
        </w:rPr>
        <w:t>.02.0</w:t>
      </w:r>
      <w:r>
        <w:rPr>
          <w:rFonts w:ascii="Times New Roman" w:eastAsia="Times New Roman" w:hAnsi="Times New Roman" w:cs="Times New Roman"/>
          <w:sz w:val="28"/>
          <w:szCs w:val="28"/>
          <w:lang w:eastAsia="ru-RU"/>
        </w:rPr>
        <w:t>5</w:t>
      </w:r>
      <w:r w:rsidRPr="00D246E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Производство тугоплавких неметаллических и силикатных материалов и изделий</w:t>
      </w:r>
    </w:p>
    <w:p w14:paraId="04AECA87" w14:textId="77777777" w:rsidR="00D246EB" w:rsidRPr="00D246EB" w:rsidRDefault="00D246EB" w:rsidP="00D246EB">
      <w:pPr>
        <w:shd w:val="clear" w:color="auto" w:fill="FFFFFF"/>
        <w:spacing w:after="0" w:line="240" w:lineRule="auto"/>
        <w:jc w:val="center"/>
        <w:rPr>
          <w:rFonts w:ascii="Times New Roman" w:eastAsia="Times New Roman" w:hAnsi="Times New Roman" w:cs="Times New Roman"/>
          <w:sz w:val="28"/>
          <w:szCs w:val="28"/>
          <w:lang w:eastAsia="ru-RU"/>
        </w:rPr>
      </w:pPr>
      <w:r w:rsidRPr="00D246EB">
        <w:rPr>
          <w:rFonts w:ascii="Times New Roman" w:eastAsia="Times New Roman" w:hAnsi="Times New Roman" w:cs="Times New Roman"/>
          <w:sz w:val="28"/>
          <w:szCs w:val="28"/>
          <w:lang w:eastAsia="ru-RU"/>
        </w:rPr>
        <w:t>Форма обучения – очная</w:t>
      </w:r>
    </w:p>
    <w:p w14:paraId="409C43B5" w14:textId="77777777" w:rsidR="00D246EB" w:rsidRPr="00D246EB" w:rsidRDefault="00D246EB" w:rsidP="00D246EB">
      <w:pPr>
        <w:spacing w:after="0" w:line="240" w:lineRule="auto"/>
        <w:jc w:val="center"/>
        <w:rPr>
          <w:rFonts w:ascii="Times New Roman" w:eastAsia="Times New Roman" w:hAnsi="Times New Roman" w:cs="Times New Roman"/>
          <w:sz w:val="28"/>
          <w:szCs w:val="28"/>
          <w:lang w:eastAsia="ru-RU"/>
        </w:rPr>
      </w:pPr>
    </w:p>
    <w:p w14:paraId="7B343AFE" w14:textId="77777777" w:rsidR="00D246EB" w:rsidRPr="00D246EB" w:rsidRDefault="00D246EB" w:rsidP="00D246EB">
      <w:pPr>
        <w:spacing w:after="0" w:line="240" w:lineRule="auto"/>
        <w:rPr>
          <w:rFonts w:ascii="Times New Roman" w:eastAsia="Times New Roman" w:hAnsi="Times New Roman" w:cs="Times New Roman"/>
          <w:sz w:val="28"/>
          <w:szCs w:val="28"/>
          <w:lang w:eastAsia="ru-RU"/>
        </w:rPr>
      </w:pPr>
    </w:p>
    <w:p w14:paraId="1DC82387" w14:textId="77777777" w:rsidR="00D246EB" w:rsidRPr="00D246EB" w:rsidRDefault="00D246EB" w:rsidP="00D246EB">
      <w:pPr>
        <w:spacing w:after="0" w:line="240" w:lineRule="auto"/>
        <w:rPr>
          <w:rFonts w:ascii="Times New Roman" w:eastAsia="Times New Roman" w:hAnsi="Times New Roman" w:cs="Times New Roman"/>
          <w:sz w:val="28"/>
          <w:szCs w:val="28"/>
          <w:lang w:eastAsia="ru-RU"/>
        </w:rPr>
      </w:pPr>
    </w:p>
    <w:p w14:paraId="2207B242" w14:textId="77777777" w:rsidR="00D246EB" w:rsidRPr="00D246EB" w:rsidRDefault="00D246EB" w:rsidP="00D246EB">
      <w:pPr>
        <w:spacing w:after="0" w:line="240" w:lineRule="auto"/>
        <w:rPr>
          <w:rFonts w:ascii="Times New Roman" w:eastAsia="Times New Roman" w:hAnsi="Times New Roman" w:cs="Times New Roman"/>
          <w:sz w:val="28"/>
          <w:szCs w:val="28"/>
          <w:lang w:eastAsia="ru-RU"/>
        </w:rPr>
      </w:pPr>
    </w:p>
    <w:p w14:paraId="1C4E5B01" w14:textId="77777777" w:rsidR="00D246EB" w:rsidRPr="00D246EB" w:rsidRDefault="00D246EB" w:rsidP="00D246EB">
      <w:pPr>
        <w:spacing w:after="0" w:line="240" w:lineRule="auto"/>
        <w:jc w:val="center"/>
        <w:rPr>
          <w:rFonts w:ascii="Times New Roman" w:eastAsia="Times New Roman" w:hAnsi="Times New Roman" w:cs="Mangal"/>
          <w:b/>
          <w:sz w:val="32"/>
          <w:szCs w:val="28"/>
          <w:lang w:eastAsia="ru-RU"/>
        </w:rPr>
      </w:pPr>
      <w:r w:rsidRPr="00D246EB">
        <w:rPr>
          <w:rFonts w:ascii="Times New Roman" w:eastAsia="Times New Roman" w:hAnsi="Times New Roman" w:cs="Times New Roman"/>
          <w:b/>
          <w:sz w:val="32"/>
          <w:szCs w:val="28"/>
          <w:lang w:eastAsia="ru-RU"/>
        </w:rPr>
        <w:t>ВЫПУСКНАЯ КВАЛИФИКАЦИОННАЯ РАБОТА</w:t>
      </w:r>
    </w:p>
    <w:p w14:paraId="050604B7" w14:textId="77777777" w:rsidR="00D246EB" w:rsidRPr="00D246EB" w:rsidRDefault="00D246EB" w:rsidP="00D246EB">
      <w:pPr>
        <w:spacing w:after="0" w:line="240" w:lineRule="auto"/>
        <w:jc w:val="center"/>
        <w:rPr>
          <w:rFonts w:ascii="Times New Roman" w:eastAsia="Times New Roman" w:hAnsi="Times New Roman" w:cs="Times New Roman"/>
          <w:b/>
          <w:sz w:val="32"/>
          <w:szCs w:val="28"/>
          <w:lang w:eastAsia="ru-RU"/>
        </w:rPr>
      </w:pPr>
      <w:r w:rsidRPr="00D246EB">
        <w:rPr>
          <w:rFonts w:ascii="Times New Roman" w:eastAsia="Times New Roman" w:hAnsi="Times New Roman" w:cs="Times New Roman"/>
          <w:b/>
          <w:sz w:val="32"/>
          <w:szCs w:val="28"/>
          <w:lang w:eastAsia="ru-RU"/>
        </w:rPr>
        <w:t>(дипломная работа)</w:t>
      </w:r>
    </w:p>
    <w:p w14:paraId="52EFA1AB" w14:textId="77777777" w:rsidR="00D246EB" w:rsidRPr="00D246EB" w:rsidRDefault="00D246EB" w:rsidP="00D246EB">
      <w:pPr>
        <w:spacing w:after="0" w:line="240" w:lineRule="auto"/>
        <w:jc w:val="center"/>
        <w:rPr>
          <w:rFonts w:ascii="Times New Roman" w:eastAsia="Times New Roman" w:hAnsi="Times New Roman" w:cs="Times New Roman"/>
          <w:b/>
          <w:sz w:val="32"/>
          <w:szCs w:val="28"/>
          <w:lang w:eastAsia="ru-RU"/>
        </w:rPr>
      </w:pPr>
    </w:p>
    <w:p w14:paraId="4E19F802" w14:textId="77777777" w:rsidR="00D246EB" w:rsidRPr="00D246EB" w:rsidRDefault="00D246EB" w:rsidP="00D246EB">
      <w:pPr>
        <w:spacing w:after="0" w:line="240" w:lineRule="auto"/>
        <w:jc w:val="center"/>
        <w:rPr>
          <w:rFonts w:ascii="Times New Roman" w:eastAsia="Times New Roman" w:hAnsi="Times New Roman" w:cs="Times New Roman"/>
          <w:b/>
          <w:sz w:val="40"/>
          <w:szCs w:val="28"/>
          <w:lang w:eastAsia="ru-RU"/>
        </w:rPr>
      </w:pPr>
      <w:r w:rsidRPr="00D246EB">
        <w:rPr>
          <w:rFonts w:ascii="Times New Roman" w:eastAsia="Times New Roman" w:hAnsi="Times New Roman" w:cs="Times New Roman"/>
          <w:sz w:val="32"/>
          <w:szCs w:val="28"/>
          <w:lang w:eastAsia="ru-RU"/>
        </w:rPr>
        <w:t>на тему</w:t>
      </w:r>
      <w:r w:rsidRPr="00D246EB">
        <w:rPr>
          <w:rFonts w:ascii="Times New Roman" w:eastAsia="Times New Roman" w:hAnsi="Times New Roman" w:cs="Times New Roman"/>
          <w:sz w:val="28"/>
          <w:szCs w:val="28"/>
          <w:lang w:eastAsia="ru-RU"/>
        </w:rPr>
        <w:t>:</w:t>
      </w:r>
      <w:r w:rsidRPr="00D246EB">
        <w:rPr>
          <w:rFonts w:ascii="Times New Roman" w:eastAsia="Times New Roman" w:hAnsi="Times New Roman" w:cs="Times New Roman"/>
          <w:b/>
          <w:sz w:val="28"/>
          <w:szCs w:val="28"/>
          <w:lang w:eastAsia="ru-RU"/>
        </w:rPr>
        <w:t xml:space="preserve"> </w:t>
      </w:r>
      <w:r w:rsidRPr="00D246EB">
        <w:rPr>
          <w:rFonts w:ascii="Times New Roman" w:eastAsia="Times New Roman" w:hAnsi="Times New Roman" w:cs="Times New Roman"/>
          <w:sz w:val="36"/>
          <w:szCs w:val="28"/>
          <w:lang w:eastAsia="ru-RU"/>
        </w:rPr>
        <w:t>«</w:t>
      </w:r>
      <w:r w:rsidRPr="00D246EB">
        <w:rPr>
          <w:rFonts w:ascii="Times New Roman" w:eastAsia="Times New Roman" w:hAnsi="Times New Roman" w:cs="Times New Roman"/>
          <w:sz w:val="28"/>
          <w:szCs w:val="28"/>
          <w:lang w:eastAsia="ru-RU"/>
        </w:rPr>
        <w:t>ПЕНСИОННОЕ ОБЕСПЕЧЕНИЕ ЗА ВЫСЛУГУ ЛЕТ ПО РОССИЙСКОМУ ЗАКОНОДАТЕЛЬСТВУ</w:t>
      </w:r>
      <w:r w:rsidRPr="00D246EB">
        <w:rPr>
          <w:rFonts w:ascii="Times New Roman" w:eastAsia="Times New Roman" w:hAnsi="Times New Roman" w:cs="Times New Roman"/>
          <w:sz w:val="36"/>
          <w:szCs w:val="28"/>
          <w:lang w:eastAsia="ru-RU"/>
        </w:rPr>
        <w:t>»</w:t>
      </w:r>
    </w:p>
    <w:p w14:paraId="554C4B3A"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p w14:paraId="6AEEDC7D"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p w14:paraId="688DA13E"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tbl>
      <w:tblPr>
        <w:tblW w:w="0" w:type="auto"/>
        <w:tblLook w:val="04A0" w:firstRow="1" w:lastRow="0" w:firstColumn="1" w:lastColumn="0" w:noHBand="0" w:noVBand="1"/>
      </w:tblPr>
      <w:tblGrid>
        <w:gridCol w:w="4777"/>
        <w:gridCol w:w="4794"/>
      </w:tblGrid>
      <w:tr w:rsidR="00D246EB" w:rsidRPr="00D246EB" w14:paraId="7C6F72EE" w14:textId="77777777" w:rsidTr="00580AF3">
        <w:tc>
          <w:tcPr>
            <w:tcW w:w="4927" w:type="dxa"/>
          </w:tcPr>
          <w:p w14:paraId="1C6FAEDA"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tc>
        <w:tc>
          <w:tcPr>
            <w:tcW w:w="4927" w:type="dxa"/>
          </w:tcPr>
          <w:p w14:paraId="0393A72F"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u w:val="single"/>
                <w:lang w:eastAsia="ru-RU"/>
              </w:rPr>
            </w:pPr>
            <w:r w:rsidRPr="00D246EB">
              <w:rPr>
                <w:rFonts w:ascii="Times New Roman" w:eastAsia="Times New Roman" w:hAnsi="Times New Roman" w:cs="Times New Roman"/>
                <w:bCs/>
                <w:color w:val="000000"/>
                <w:sz w:val="28"/>
                <w:szCs w:val="28"/>
                <w:u w:val="single"/>
                <w:lang w:eastAsia="ru-RU"/>
              </w:rPr>
              <w:t>Выполнила:</w:t>
            </w:r>
          </w:p>
          <w:p w14:paraId="52815C36" w14:textId="4EA8DD2C"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студентка группы П</w:t>
            </w:r>
            <w:r>
              <w:rPr>
                <w:rFonts w:ascii="Times New Roman" w:eastAsia="Times New Roman" w:hAnsi="Times New Roman" w:cs="Times New Roman"/>
                <w:bCs/>
                <w:color w:val="000000"/>
                <w:sz w:val="28"/>
                <w:szCs w:val="28"/>
                <w:lang w:eastAsia="ru-RU"/>
              </w:rPr>
              <w:t>ТН</w:t>
            </w:r>
            <w:r w:rsidRPr="00D246EB">
              <w:rPr>
                <w:rFonts w:ascii="Times New Roman" w:eastAsia="Times New Roman" w:hAnsi="Times New Roman" w:cs="Times New Roman"/>
                <w:bCs/>
                <w:color w:val="000000"/>
                <w:sz w:val="28"/>
                <w:szCs w:val="28"/>
                <w:lang w:eastAsia="ru-RU"/>
              </w:rPr>
              <w:t>-О-22</w:t>
            </w:r>
          </w:p>
          <w:p w14:paraId="47BB6EEA"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Пономаренко Валерия Александровна</w:t>
            </w:r>
          </w:p>
          <w:p w14:paraId="7C9AE50A"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__________________________</w:t>
            </w:r>
          </w:p>
          <w:p w14:paraId="5D51AF43"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vertAlign w:val="superscript"/>
                <w:lang w:eastAsia="ru-RU"/>
              </w:rPr>
            </w:pPr>
            <w:r w:rsidRPr="00D246EB">
              <w:rPr>
                <w:rFonts w:ascii="Times New Roman" w:eastAsia="Times New Roman" w:hAnsi="Times New Roman" w:cs="Times New Roman"/>
                <w:bCs/>
                <w:color w:val="000000"/>
                <w:sz w:val="28"/>
                <w:szCs w:val="28"/>
                <w:lang w:eastAsia="ru-RU"/>
              </w:rPr>
              <w:tab/>
            </w:r>
            <w:r w:rsidRPr="00D246EB">
              <w:rPr>
                <w:rFonts w:ascii="Times New Roman" w:eastAsia="Times New Roman" w:hAnsi="Times New Roman" w:cs="Times New Roman"/>
                <w:bCs/>
                <w:color w:val="000000"/>
                <w:sz w:val="28"/>
                <w:szCs w:val="28"/>
                <w:lang w:eastAsia="ru-RU"/>
              </w:rPr>
              <w:tab/>
            </w:r>
            <w:r w:rsidRPr="00D246EB">
              <w:rPr>
                <w:rFonts w:ascii="Times New Roman" w:eastAsia="Times New Roman" w:hAnsi="Times New Roman" w:cs="Times New Roman"/>
                <w:bCs/>
                <w:color w:val="000000"/>
                <w:sz w:val="28"/>
                <w:szCs w:val="28"/>
                <w:lang w:eastAsia="ru-RU"/>
              </w:rPr>
              <w:tab/>
            </w:r>
            <w:r w:rsidRPr="00D246EB">
              <w:rPr>
                <w:rFonts w:ascii="Times New Roman" w:eastAsia="Times New Roman" w:hAnsi="Times New Roman" w:cs="Times New Roman"/>
                <w:bCs/>
                <w:color w:val="000000"/>
                <w:sz w:val="36"/>
                <w:szCs w:val="28"/>
                <w:vertAlign w:val="superscript"/>
                <w:lang w:eastAsia="ru-RU"/>
              </w:rPr>
              <w:t>(подпись)</w:t>
            </w:r>
          </w:p>
          <w:p w14:paraId="21BD7648"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tc>
      </w:tr>
      <w:tr w:rsidR="00D246EB" w:rsidRPr="00D246EB" w14:paraId="1D50424A" w14:textId="77777777" w:rsidTr="00580AF3">
        <w:tc>
          <w:tcPr>
            <w:tcW w:w="4927" w:type="dxa"/>
            <w:hideMark/>
          </w:tcPr>
          <w:p w14:paraId="5A991F4D"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РАБОТА ДОПУЩЕНА К ЗАЩИТЕ</w:t>
            </w:r>
          </w:p>
          <w:p w14:paraId="3F52BD24"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 xml:space="preserve">Заместитель директора по УР </w:t>
            </w:r>
          </w:p>
          <w:p w14:paraId="642EE4B1"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 xml:space="preserve">М.В. Казакова </w:t>
            </w:r>
          </w:p>
          <w:p w14:paraId="7608599A"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_________________________</w:t>
            </w:r>
          </w:p>
          <w:p w14:paraId="39625A16" w14:textId="77777777" w:rsidR="00D246EB" w:rsidRPr="00D246EB" w:rsidRDefault="00D246EB" w:rsidP="00D246EB">
            <w:pPr>
              <w:spacing w:after="0" w:line="240" w:lineRule="auto"/>
              <w:rPr>
                <w:rFonts w:ascii="Times New Roman" w:eastAsia="Times New Roman" w:hAnsi="Times New Roman" w:cs="Times New Roman"/>
                <w:bCs/>
                <w:color w:val="000000"/>
                <w:sz w:val="36"/>
                <w:szCs w:val="36"/>
                <w:vertAlign w:val="superscript"/>
                <w:lang w:eastAsia="ru-RU"/>
              </w:rPr>
            </w:pPr>
            <w:r w:rsidRPr="00D246EB">
              <w:rPr>
                <w:rFonts w:ascii="Times New Roman" w:eastAsia="Times New Roman" w:hAnsi="Times New Roman" w:cs="Times New Roman"/>
                <w:bCs/>
                <w:color w:val="000000"/>
                <w:sz w:val="36"/>
                <w:szCs w:val="36"/>
                <w:vertAlign w:val="superscript"/>
                <w:lang w:eastAsia="ru-RU"/>
              </w:rPr>
              <w:t xml:space="preserve">          (подпись)</w:t>
            </w:r>
          </w:p>
          <w:p w14:paraId="0D26E2A0"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r w:rsidRPr="00D246EB">
              <w:rPr>
                <w:rFonts w:ascii="Times New Roman" w:eastAsia="Times New Roman" w:hAnsi="Times New Roman" w:cs="Times New Roman"/>
                <w:bCs/>
                <w:color w:val="000000"/>
                <w:sz w:val="28"/>
                <w:szCs w:val="28"/>
                <w:lang w:eastAsia="ru-RU"/>
              </w:rPr>
              <w:t>МП</w:t>
            </w:r>
          </w:p>
        </w:tc>
        <w:tc>
          <w:tcPr>
            <w:tcW w:w="4927" w:type="dxa"/>
          </w:tcPr>
          <w:p w14:paraId="27D0C56E" w14:textId="77777777" w:rsidR="00D246EB" w:rsidRPr="00D246EB" w:rsidRDefault="00D246EB" w:rsidP="00D246EB">
            <w:pPr>
              <w:spacing w:after="0" w:line="240" w:lineRule="auto"/>
              <w:rPr>
                <w:rFonts w:ascii="Times New Roman" w:eastAsia="SimSun" w:hAnsi="Times New Roman" w:cs="Times New Roman"/>
                <w:bCs/>
                <w:color w:val="000000"/>
                <w:sz w:val="28"/>
                <w:szCs w:val="28"/>
                <w:u w:val="single"/>
                <w:lang w:eastAsia="ru-RU"/>
              </w:rPr>
            </w:pPr>
            <w:r w:rsidRPr="00D246EB">
              <w:rPr>
                <w:rFonts w:ascii="Times New Roman" w:eastAsia="Times New Roman" w:hAnsi="Times New Roman" w:cs="Times New Roman"/>
                <w:bCs/>
                <w:color w:val="000000"/>
                <w:sz w:val="28"/>
                <w:szCs w:val="28"/>
                <w:u w:val="single"/>
                <w:lang w:eastAsia="ru-RU"/>
              </w:rPr>
              <w:t>Руководитель:</w:t>
            </w:r>
          </w:p>
          <w:p w14:paraId="0F32D45F"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преподаватель колледжа,</w:t>
            </w:r>
          </w:p>
          <w:p w14:paraId="2C09F7F6" w14:textId="3BEBAE0A"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Иванова</w:t>
            </w:r>
            <w:r w:rsidRPr="00D246EB">
              <w:rPr>
                <w:rFonts w:ascii="Times New Roman" w:eastAsia="Times New Roman" w:hAnsi="Times New Roman" w:cs="Times New Roman"/>
                <w:bCs/>
                <w:color w:val="000000"/>
                <w:sz w:val="28"/>
                <w:szCs w:val="28"/>
                <w:lang w:eastAsia="ru-RU"/>
              </w:rPr>
              <w:t xml:space="preserve"> Анна Викторовна</w:t>
            </w:r>
          </w:p>
          <w:p w14:paraId="157A5BBB" w14:textId="77777777" w:rsidR="00D246EB" w:rsidRPr="00D246EB" w:rsidRDefault="00D246EB" w:rsidP="00D246EB">
            <w:pPr>
              <w:spacing w:after="0" w:line="240" w:lineRule="auto"/>
              <w:rPr>
                <w:rFonts w:ascii="Times New Roman" w:eastAsia="Times New Roman" w:hAnsi="Times New Roman" w:cs="Times New Roman"/>
                <w:bCs/>
                <w:color w:val="000000"/>
                <w:sz w:val="28"/>
                <w:szCs w:val="28"/>
                <w:lang w:eastAsia="ru-RU"/>
              </w:rPr>
            </w:pPr>
            <w:r w:rsidRPr="00D246EB">
              <w:rPr>
                <w:rFonts w:ascii="Times New Roman" w:eastAsia="Times New Roman" w:hAnsi="Times New Roman" w:cs="Times New Roman"/>
                <w:bCs/>
                <w:color w:val="000000"/>
                <w:sz w:val="28"/>
                <w:szCs w:val="28"/>
                <w:lang w:eastAsia="ru-RU"/>
              </w:rPr>
              <w:t>__________________________</w:t>
            </w:r>
            <w:r w:rsidRPr="00D246EB">
              <w:rPr>
                <w:rFonts w:ascii="Times New Roman" w:eastAsia="Times New Roman" w:hAnsi="Times New Roman" w:cs="Times New Roman"/>
                <w:bCs/>
                <w:color w:val="000000"/>
                <w:sz w:val="36"/>
                <w:szCs w:val="28"/>
                <w:vertAlign w:val="superscript"/>
                <w:lang w:eastAsia="ru-RU"/>
              </w:rPr>
              <w:tab/>
            </w:r>
            <w:r w:rsidRPr="00D246EB">
              <w:rPr>
                <w:rFonts w:ascii="Times New Roman" w:eastAsia="Times New Roman" w:hAnsi="Times New Roman" w:cs="Times New Roman"/>
                <w:bCs/>
                <w:color w:val="000000"/>
                <w:sz w:val="36"/>
                <w:szCs w:val="28"/>
                <w:vertAlign w:val="superscript"/>
                <w:lang w:eastAsia="ru-RU"/>
              </w:rPr>
              <w:tab/>
            </w:r>
            <w:r w:rsidRPr="00D246EB">
              <w:rPr>
                <w:rFonts w:ascii="Times New Roman" w:eastAsia="Times New Roman" w:hAnsi="Times New Roman" w:cs="Times New Roman"/>
                <w:bCs/>
                <w:color w:val="000000"/>
                <w:sz w:val="36"/>
                <w:szCs w:val="28"/>
                <w:vertAlign w:val="superscript"/>
                <w:lang w:eastAsia="ru-RU"/>
              </w:rPr>
              <w:tab/>
            </w:r>
            <w:r w:rsidRPr="00D246EB">
              <w:rPr>
                <w:rFonts w:ascii="Times New Roman" w:eastAsia="Times New Roman" w:hAnsi="Times New Roman" w:cs="Times New Roman"/>
                <w:bCs/>
                <w:color w:val="000000"/>
                <w:sz w:val="36"/>
                <w:szCs w:val="28"/>
                <w:vertAlign w:val="superscript"/>
                <w:lang w:eastAsia="ru-RU"/>
              </w:rPr>
              <w:tab/>
              <w:t>(подпись)</w:t>
            </w:r>
          </w:p>
          <w:p w14:paraId="121DD3BA"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tc>
      </w:tr>
    </w:tbl>
    <w:p w14:paraId="2B0BE1CF" w14:textId="77777777" w:rsidR="00D246EB" w:rsidRPr="00D246EB" w:rsidRDefault="00D246EB" w:rsidP="00D246EB">
      <w:pPr>
        <w:spacing w:after="0" w:line="240" w:lineRule="auto"/>
        <w:rPr>
          <w:rFonts w:ascii="Times New Roman" w:eastAsia="Times New Roman" w:hAnsi="Times New Roman" w:cs="Times New Roman"/>
          <w:b/>
          <w:bCs/>
          <w:color w:val="000000"/>
          <w:sz w:val="28"/>
          <w:szCs w:val="28"/>
          <w:lang w:eastAsia="ru-RU"/>
        </w:rPr>
      </w:pPr>
    </w:p>
    <w:p w14:paraId="16CB1117" w14:textId="77777777" w:rsidR="00D246EB" w:rsidRPr="00D246EB" w:rsidRDefault="00D246EB" w:rsidP="00D246EB">
      <w:pPr>
        <w:spacing w:after="0" w:line="240" w:lineRule="auto"/>
        <w:jc w:val="center"/>
        <w:rPr>
          <w:rFonts w:ascii="Times New Roman" w:eastAsia="Times New Roman" w:hAnsi="Times New Roman" w:cs="Times New Roman"/>
          <w:color w:val="000000"/>
          <w:sz w:val="28"/>
          <w:szCs w:val="28"/>
          <w:lang w:eastAsia="ru-RU"/>
        </w:rPr>
      </w:pPr>
    </w:p>
    <w:p w14:paraId="075B58D4" w14:textId="77777777" w:rsidR="00D246EB" w:rsidRPr="00D246EB" w:rsidRDefault="00D246EB" w:rsidP="00D246EB">
      <w:pPr>
        <w:spacing w:after="0" w:line="240" w:lineRule="auto"/>
        <w:jc w:val="center"/>
        <w:rPr>
          <w:rFonts w:ascii="Times New Roman" w:eastAsia="Times New Roman" w:hAnsi="Times New Roman" w:cs="Times New Roman"/>
          <w:color w:val="000000"/>
          <w:sz w:val="28"/>
          <w:szCs w:val="28"/>
          <w:lang w:eastAsia="ru-RU"/>
        </w:rPr>
      </w:pPr>
      <w:r w:rsidRPr="00D246EB">
        <w:rPr>
          <w:rFonts w:ascii="Times New Roman" w:eastAsia="Times New Roman" w:hAnsi="Times New Roman" w:cs="Times New Roman"/>
          <w:color w:val="000000"/>
          <w:sz w:val="28"/>
          <w:szCs w:val="28"/>
          <w:lang w:eastAsia="ru-RU"/>
        </w:rPr>
        <w:t>пос. Электроизолятор</w:t>
      </w:r>
    </w:p>
    <w:p w14:paraId="566B7CB4" w14:textId="77777777" w:rsidR="00D246EB" w:rsidRPr="00D246EB" w:rsidRDefault="00D246EB" w:rsidP="00D246EB">
      <w:pPr>
        <w:spacing w:after="0" w:line="240" w:lineRule="auto"/>
        <w:jc w:val="center"/>
        <w:rPr>
          <w:rFonts w:ascii="Times New Roman" w:eastAsia="SimSun" w:hAnsi="Times New Roman" w:cs="Mangal"/>
          <w:sz w:val="24"/>
          <w:szCs w:val="24"/>
          <w:lang w:eastAsia="ru-RU"/>
        </w:rPr>
      </w:pPr>
      <w:r w:rsidRPr="00D246EB">
        <w:rPr>
          <w:rFonts w:ascii="Times New Roman" w:eastAsia="Times New Roman" w:hAnsi="Times New Roman" w:cs="Times New Roman"/>
          <w:color w:val="000000"/>
          <w:sz w:val="28"/>
          <w:szCs w:val="28"/>
          <w:lang w:eastAsia="ru-RU"/>
        </w:rPr>
        <w:t>2024 год</w:t>
      </w:r>
    </w:p>
    <w:p w14:paraId="6158BC1F" w14:textId="77777777" w:rsidR="00FB3DA1" w:rsidRPr="00FB3DA1" w:rsidRDefault="00FB3DA1" w:rsidP="00FB3DA1">
      <w:pPr>
        <w:spacing w:after="0" w:line="240" w:lineRule="auto"/>
        <w:jc w:val="right"/>
        <w:rPr>
          <w:rFonts w:ascii="Times New Roman" w:eastAsia="Times New Roman" w:hAnsi="Times New Roman" w:cs="Times New Roman"/>
          <w:b/>
          <w:color w:val="000000"/>
          <w:sz w:val="28"/>
          <w:szCs w:val="28"/>
          <w:lang w:eastAsia="ru-RU"/>
        </w:rPr>
      </w:pPr>
      <w:r w:rsidRPr="00FB3DA1">
        <w:rPr>
          <w:rFonts w:ascii="Times New Roman" w:eastAsia="Times New Roman" w:hAnsi="Times New Roman" w:cs="Times New Roman"/>
          <w:b/>
          <w:color w:val="000000"/>
          <w:sz w:val="28"/>
          <w:szCs w:val="28"/>
          <w:lang w:eastAsia="ru-RU"/>
        </w:rPr>
        <w:t>Образец оформления задания на  ВКР</w:t>
      </w:r>
    </w:p>
    <w:p w14:paraId="2DBA5B99" w14:textId="77777777" w:rsidR="00FB3DA1" w:rsidRDefault="00FB3DA1" w:rsidP="00874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p>
    <w:p w14:paraId="7FEB7C21" w14:textId="77777777" w:rsidR="008741BA" w:rsidRPr="008741BA" w:rsidRDefault="008741BA" w:rsidP="00874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contextualSpacing/>
        <w:jc w:val="center"/>
        <w:rPr>
          <w:rFonts w:ascii="Times New Roman" w:eastAsia="Times New Roman" w:hAnsi="Times New Roman" w:cs="Times New Roman"/>
          <w:b/>
          <w:bCs/>
          <w:sz w:val="24"/>
          <w:szCs w:val="24"/>
          <w:lang w:eastAsia="ru-RU"/>
        </w:rPr>
      </w:pPr>
      <w:r w:rsidRPr="008741BA">
        <w:rPr>
          <w:rFonts w:ascii="Times New Roman" w:eastAsia="Times New Roman" w:hAnsi="Times New Roman" w:cs="Times New Roman"/>
          <w:b/>
          <w:bCs/>
          <w:sz w:val="24"/>
          <w:szCs w:val="24"/>
          <w:lang w:eastAsia="ru-RU"/>
        </w:rPr>
        <w:t>Задание на ВКР</w:t>
      </w:r>
    </w:p>
    <w:p w14:paraId="080607C9" w14:textId="77777777" w:rsidR="008741BA" w:rsidRPr="008741BA" w:rsidRDefault="008741BA" w:rsidP="008741BA">
      <w:pPr>
        <w:widowControl w:val="0"/>
        <w:tabs>
          <w:tab w:val="left" w:pos="2552"/>
        </w:tabs>
        <w:autoSpaceDE w:val="0"/>
        <w:autoSpaceDN w:val="0"/>
        <w:spacing w:line="360" w:lineRule="auto"/>
        <w:ind w:firstLine="851"/>
        <w:jc w:val="both"/>
        <w:rPr>
          <w:rFonts w:ascii="Times New Roman" w:eastAsia="Times New Roman" w:hAnsi="Times New Roman" w:cs="Times New Roman"/>
          <w:sz w:val="24"/>
          <w:szCs w:val="24"/>
        </w:rPr>
      </w:pPr>
      <w:r w:rsidRPr="008741BA">
        <w:rPr>
          <w:rFonts w:ascii="Times New Roman" w:eastAsia="Times New Roman" w:hAnsi="Times New Roman" w:cs="Times New Roman"/>
          <w:sz w:val="24"/>
          <w:szCs w:val="24"/>
          <w:lang w:eastAsia="ru-RU"/>
        </w:rPr>
        <w:t>Задания оформляются на специальных бланках, где прописывается тема ВКР, наименование предприятия, на котором выпускник проходил преддипломную практику, содержание пояснительной записки, количество и характер чертежей, сроки выполнения ВКР, руководитель ВКР. Задание рассматривается на заседании ЦК, подписывается председателем ЦК и руководителем ВКР, согласовывается с работодателем и утверждается директором колледжа ГГУ, выдается студенту под подпись.</w:t>
      </w:r>
      <w:r w:rsidRPr="008741BA">
        <w:rPr>
          <w:rFonts w:ascii="Times New Roman" w:eastAsia="Times New Roman" w:hAnsi="Times New Roman" w:cs="Times New Roman"/>
          <w:sz w:val="28"/>
          <w:szCs w:val="28"/>
        </w:rPr>
        <w:t xml:space="preserve"> </w:t>
      </w:r>
      <w:r w:rsidRPr="008741BA">
        <w:rPr>
          <w:rFonts w:ascii="Times New Roman" w:eastAsia="Times New Roman" w:hAnsi="Times New Roman" w:cs="Times New Roman"/>
          <w:sz w:val="24"/>
          <w:szCs w:val="24"/>
        </w:rPr>
        <w:t>Выбор темы дипломного проекта и выдача задания на дипломный проект обучающемуся осуществляется не позднее, чем за две недели до начала производственной практики (преддипломной практики).</w:t>
      </w:r>
    </w:p>
    <w:p w14:paraId="6A655EFE" w14:textId="77777777" w:rsidR="008741BA" w:rsidRPr="008741BA" w:rsidRDefault="008741BA" w:rsidP="008741BA">
      <w:pPr>
        <w:widowControl w:val="0"/>
        <w:numPr>
          <w:ilvl w:val="0"/>
          <w:numId w:val="27"/>
        </w:numPr>
        <w:autoSpaceDE w:val="0"/>
        <w:autoSpaceDN w:val="0"/>
        <w:spacing w:before="1" w:after="0" w:line="321" w:lineRule="exact"/>
        <w:ind w:left="1517"/>
        <w:outlineLvl w:val="1"/>
        <w:rPr>
          <w:rFonts w:ascii="Times New Roman" w:eastAsia="Times New Roman" w:hAnsi="Times New Roman" w:cs="Times New Roman"/>
          <w:sz w:val="28"/>
          <w:szCs w:val="28"/>
        </w:rPr>
      </w:pPr>
      <w:r w:rsidRPr="008741BA">
        <w:rPr>
          <w:rFonts w:ascii="Times New Roman" w:eastAsia="Times New Roman" w:hAnsi="Times New Roman" w:cs="Times New Roman"/>
          <w:sz w:val="28"/>
          <w:szCs w:val="28"/>
        </w:rPr>
        <w:t>Пример оформления бланка задания дипломного проекта</w:t>
      </w:r>
    </w:p>
    <w:p w14:paraId="4DFA2039" w14:textId="77777777" w:rsidR="008741BA" w:rsidRPr="008741BA" w:rsidRDefault="008741BA" w:rsidP="008741BA">
      <w:pPr>
        <w:widowControl w:val="0"/>
        <w:autoSpaceDE w:val="0"/>
        <w:autoSpaceDN w:val="0"/>
        <w:spacing w:before="3" w:after="0" w:line="240" w:lineRule="auto"/>
        <w:rPr>
          <w:rFonts w:ascii="Times New Roman" w:eastAsia="Times New Roman" w:hAnsi="Times New Roman" w:cs="Times New Roman"/>
          <w:sz w:val="28"/>
          <w:szCs w:val="24"/>
        </w:rPr>
      </w:pPr>
    </w:p>
    <w:p w14:paraId="0FB2FE68" w14:textId="77777777" w:rsidR="008741BA" w:rsidRPr="008741BA" w:rsidRDefault="008741BA" w:rsidP="008741BA">
      <w:pPr>
        <w:widowControl w:val="0"/>
        <w:autoSpaceDE w:val="0"/>
        <w:autoSpaceDN w:val="0"/>
        <w:spacing w:after="0" w:line="240" w:lineRule="auto"/>
        <w:ind w:left="8532" w:right="422" w:hanging="209"/>
        <w:rPr>
          <w:rFonts w:ascii="Times New Roman" w:eastAsia="Times New Roman" w:hAnsi="Times New Roman" w:cs="Times New Roman"/>
          <w:sz w:val="24"/>
          <w:szCs w:val="24"/>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89"/>
      </w:tblGrid>
      <w:tr w:rsidR="008741BA" w:rsidRPr="008741BA" w14:paraId="0FC793A6" w14:textId="77777777" w:rsidTr="00880B5A">
        <w:tc>
          <w:tcPr>
            <w:tcW w:w="4666" w:type="dxa"/>
          </w:tcPr>
          <w:p w14:paraId="60D68B22" w14:textId="77777777" w:rsidR="008741BA" w:rsidRPr="008741BA" w:rsidRDefault="008741BA" w:rsidP="008741BA">
            <w:pPr>
              <w:shd w:val="clear" w:color="auto" w:fill="FFFFFF"/>
              <w:tabs>
                <w:tab w:val="left" w:leader="underscore" w:pos="2261"/>
              </w:tabs>
              <w:rPr>
                <w:rFonts w:ascii="Times New Roman" w:eastAsia="Times New Roman" w:hAnsi="Times New Roman" w:cs="Times New Roman"/>
                <w:sz w:val="24"/>
                <w:szCs w:val="24"/>
                <w:lang w:val="ru-RU" w:eastAsia="zh-CN"/>
              </w:rPr>
            </w:pPr>
            <w:r w:rsidRPr="008741BA">
              <w:rPr>
                <w:rFonts w:ascii="Times New Roman" w:eastAsia="Times New Roman" w:hAnsi="Times New Roman" w:cs="Times New Roman"/>
                <w:sz w:val="24"/>
                <w:szCs w:val="24"/>
                <w:lang w:val="ru-RU" w:eastAsia="zh-CN"/>
              </w:rPr>
              <w:t>«СОГЛАСОВАНО»</w:t>
            </w:r>
          </w:p>
          <w:p w14:paraId="21A48FC3" w14:textId="77777777" w:rsidR="008741BA" w:rsidRPr="008741BA" w:rsidRDefault="008741BA" w:rsidP="008741BA">
            <w:pPr>
              <w:shd w:val="clear" w:color="auto" w:fill="FFFFFF"/>
              <w:tabs>
                <w:tab w:val="left" w:leader="underscore" w:pos="2261"/>
              </w:tabs>
              <w:rPr>
                <w:rFonts w:ascii="Times New Roman" w:eastAsia="Times New Roman" w:hAnsi="Times New Roman" w:cs="Times New Roman"/>
                <w:spacing w:val="-2"/>
                <w:sz w:val="24"/>
                <w:szCs w:val="24"/>
                <w:lang w:val="ru-RU" w:eastAsia="zh-CN"/>
              </w:rPr>
            </w:pPr>
            <w:r w:rsidRPr="008741BA">
              <w:rPr>
                <w:rFonts w:ascii="Times New Roman" w:eastAsia="Times New Roman" w:hAnsi="Times New Roman" w:cs="Times New Roman"/>
                <w:spacing w:val="-2"/>
                <w:sz w:val="24"/>
                <w:szCs w:val="24"/>
                <w:lang w:val="ru-RU" w:eastAsia="zh-CN"/>
              </w:rPr>
              <w:t>Представитель работодателя</w:t>
            </w:r>
          </w:p>
          <w:p w14:paraId="412C01B5" w14:textId="77777777" w:rsidR="008741BA" w:rsidRPr="008741BA" w:rsidRDefault="008741BA" w:rsidP="008741BA">
            <w:pPr>
              <w:shd w:val="clear" w:color="auto" w:fill="FFFFFF"/>
              <w:tabs>
                <w:tab w:val="left" w:leader="underscore" w:pos="1985"/>
              </w:tabs>
              <w:rPr>
                <w:rFonts w:ascii="Times New Roman" w:eastAsia="Times New Roman" w:hAnsi="Times New Roman" w:cs="Times New Roman"/>
                <w:sz w:val="24"/>
                <w:szCs w:val="24"/>
                <w:lang w:val="ru-RU" w:eastAsia="zh-CN"/>
              </w:rPr>
            </w:pPr>
            <w:r w:rsidRPr="008741BA">
              <w:rPr>
                <w:rFonts w:ascii="Times New Roman" w:eastAsia="Times New Roman" w:hAnsi="Times New Roman" w:cs="Times New Roman"/>
                <w:sz w:val="24"/>
                <w:szCs w:val="24"/>
                <w:lang w:val="ru-RU" w:eastAsia="zh-CN"/>
              </w:rPr>
              <w:tab/>
              <w:t>И.И. Иванов</w:t>
            </w:r>
          </w:p>
          <w:p w14:paraId="504A5CBD" w14:textId="77777777" w:rsidR="008741BA" w:rsidRPr="008741BA" w:rsidRDefault="008741BA" w:rsidP="008741BA">
            <w:pPr>
              <w:shd w:val="clear" w:color="auto" w:fill="FFFFFF"/>
              <w:tabs>
                <w:tab w:val="left" w:pos="1906"/>
              </w:tabs>
              <w:rPr>
                <w:rFonts w:ascii="Times New Roman" w:eastAsia="Times New Roman" w:hAnsi="Times New Roman" w:cs="Times New Roman"/>
                <w:sz w:val="24"/>
                <w:szCs w:val="24"/>
                <w:lang w:eastAsia="zh-CN"/>
              </w:rPr>
            </w:pPr>
            <w:r w:rsidRPr="008741BA">
              <w:rPr>
                <w:rFonts w:ascii="Times New Roman" w:eastAsia="Times New Roman" w:hAnsi="Times New Roman" w:cs="Times New Roman"/>
                <w:spacing w:val="-5"/>
                <w:sz w:val="24"/>
                <w:szCs w:val="24"/>
                <w:lang w:eastAsia="zh-CN"/>
              </w:rPr>
              <w:t>«           »</w:t>
            </w:r>
            <w:r w:rsidRPr="008741BA">
              <w:rPr>
                <w:rFonts w:ascii="Arial" w:eastAsia="Times New Roman" w:hAnsi="Arial" w:cs="Arial"/>
                <w:sz w:val="24"/>
                <w:szCs w:val="24"/>
                <w:lang w:eastAsia="zh-CN"/>
              </w:rPr>
              <w:tab/>
              <w:t xml:space="preserve">          </w:t>
            </w:r>
            <w:r w:rsidRPr="008741BA">
              <w:rPr>
                <w:rFonts w:ascii="Times New Roman" w:eastAsia="Times New Roman" w:hAnsi="Times New Roman" w:cs="Arial"/>
                <w:spacing w:val="-3"/>
                <w:sz w:val="24"/>
                <w:szCs w:val="24"/>
                <w:lang w:eastAsia="zh-CN"/>
              </w:rPr>
              <w:t xml:space="preserve">202_ </w:t>
            </w:r>
            <w:r w:rsidRPr="008741BA">
              <w:rPr>
                <w:rFonts w:ascii="Times New Roman" w:eastAsia="Times New Roman" w:hAnsi="Times New Roman" w:cs="Times New Roman"/>
                <w:spacing w:val="-3"/>
                <w:sz w:val="24"/>
                <w:szCs w:val="24"/>
                <w:lang w:eastAsia="zh-CN"/>
              </w:rPr>
              <w:t>г.</w:t>
            </w:r>
          </w:p>
          <w:p w14:paraId="4FD48C49" w14:textId="77777777" w:rsidR="008741BA" w:rsidRPr="008741BA" w:rsidRDefault="008741BA" w:rsidP="008741BA">
            <w:pPr>
              <w:jc w:val="center"/>
              <w:rPr>
                <w:rFonts w:ascii="Times New Roman" w:eastAsia="Times New Roman" w:hAnsi="Times New Roman" w:cs="Times New Roman"/>
                <w:bCs/>
                <w:sz w:val="24"/>
                <w:szCs w:val="28"/>
                <w:lang w:eastAsia="zh-CN"/>
              </w:rPr>
            </w:pPr>
          </w:p>
        </w:tc>
        <w:tc>
          <w:tcPr>
            <w:tcW w:w="4689" w:type="dxa"/>
          </w:tcPr>
          <w:p w14:paraId="2816AD41" w14:textId="77777777" w:rsidR="008741BA" w:rsidRPr="008741BA" w:rsidRDefault="008741BA" w:rsidP="008741BA">
            <w:pPr>
              <w:shd w:val="clear" w:color="auto" w:fill="FFFFFF"/>
              <w:ind w:left="1117"/>
              <w:rPr>
                <w:rFonts w:ascii="Times New Roman" w:eastAsia="Times New Roman" w:hAnsi="Times New Roman" w:cs="Times New Roman"/>
                <w:spacing w:val="-4"/>
                <w:sz w:val="24"/>
                <w:szCs w:val="24"/>
                <w:lang w:val="ru-RU" w:eastAsia="zh-CN"/>
              </w:rPr>
            </w:pPr>
            <w:r w:rsidRPr="008741BA">
              <w:rPr>
                <w:rFonts w:ascii="Times New Roman" w:eastAsia="Times New Roman" w:hAnsi="Times New Roman" w:cs="Times New Roman"/>
                <w:spacing w:val="-4"/>
                <w:sz w:val="24"/>
                <w:szCs w:val="24"/>
                <w:lang w:val="ru-RU" w:eastAsia="zh-CN"/>
              </w:rPr>
              <w:t>«УТВЕРЖДАЮ»</w:t>
            </w:r>
          </w:p>
          <w:p w14:paraId="09015D33" w14:textId="77777777" w:rsidR="008741BA" w:rsidRPr="008741BA" w:rsidRDefault="008741BA" w:rsidP="008741BA">
            <w:pPr>
              <w:shd w:val="clear" w:color="auto" w:fill="FFFFFF"/>
              <w:ind w:left="1117"/>
              <w:rPr>
                <w:rFonts w:ascii="Times New Roman" w:eastAsia="Times New Roman" w:hAnsi="Times New Roman" w:cs="Times New Roman"/>
                <w:sz w:val="24"/>
                <w:szCs w:val="24"/>
                <w:lang w:val="ru-RU" w:eastAsia="zh-CN"/>
              </w:rPr>
            </w:pPr>
            <w:r w:rsidRPr="008741BA">
              <w:rPr>
                <w:rFonts w:ascii="Times New Roman" w:eastAsia="Times New Roman" w:hAnsi="Times New Roman" w:cs="Times New Roman"/>
                <w:spacing w:val="-3"/>
                <w:sz w:val="24"/>
                <w:szCs w:val="24"/>
                <w:lang w:val="ru-RU" w:eastAsia="zh-CN"/>
              </w:rPr>
              <w:t>Директор колледжа</w:t>
            </w:r>
          </w:p>
          <w:p w14:paraId="1461250D" w14:textId="77777777" w:rsidR="008741BA" w:rsidRPr="008741BA" w:rsidRDefault="008741BA" w:rsidP="008741BA">
            <w:pPr>
              <w:shd w:val="clear" w:color="auto" w:fill="FFFFFF"/>
              <w:ind w:left="1117"/>
              <w:rPr>
                <w:rFonts w:ascii="Times New Roman" w:eastAsia="Times New Roman" w:hAnsi="Times New Roman" w:cs="Times New Roman"/>
                <w:sz w:val="24"/>
                <w:szCs w:val="24"/>
                <w:lang w:val="ru-RU" w:eastAsia="zh-CN"/>
              </w:rPr>
            </w:pPr>
            <w:r w:rsidRPr="008741BA">
              <w:rPr>
                <w:rFonts w:ascii="Times New Roman" w:eastAsia="Times New Roman" w:hAnsi="Times New Roman" w:cs="Times New Roman"/>
                <w:spacing w:val="-3"/>
                <w:sz w:val="24"/>
                <w:szCs w:val="24"/>
                <w:lang w:val="ru-RU" w:eastAsia="zh-CN"/>
              </w:rPr>
              <w:t>___________ А.А. Сахарова</w:t>
            </w:r>
          </w:p>
          <w:p w14:paraId="6DD72E0D" w14:textId="77777777" w:rsidR="008741BA" w:rsidRPr="008741BA" w:rsidRDefault="008741BA" w:rsidP="008741BA">
            <w:pPr>
              <w:shd w:val="clear" w:color="auto" w:fill="FFFFFF"/>
              <w:ind w:left="1117"/>
              <w:rPr>
                <w:rFonts w:ascii="Times New Roman" w:eastAsia="Times New Roman" w:hAnsi="Times New Roman" w:cs="Times New Roman"/>
                <w:sz w:val="24"/>
                <w:szCs w:val="24"/>
                <w:lang w:eastAsia="zh-CN"/>
              </w:rPr>
            </w:pPr>
            <w:r w:rsidRPr="008741BA">
              <w:rPr>
                <w:rFonts w:ascii="Times New Roman" w:eastAsia="Times New Roman" w:hAnsi="Times New Roman" w:cs="Times New Roman"/>
                <w:spacing w:val="-5"/>
                <w:sz w:val="24"/>
                <w:szCs w:val="24"/>
                <w:lang w:eastAsia="zh-CN"/>
              </w:rPr>
              <w:t>«       »</w:t>
            </w:r>
            <w:r w:rsidRPr="008741BA">
              <w:rPr>
                <w:rFonts w:ascii="Arial" w:eastAsia="Times New Roman" w:hAnsi="Arial" w:cs="Arial"/>
                <w:sz w:val="24"/>
                <w:szCs w:val="24"/>
                <w:lang w:eastAsia="zh-CN"/>
              </w:rPr>
              <w:tab/>
              <w:t xml:space="preserve">                   </w:t>
            </w:r>
            <w:r w:rsidRPr="008741BA">
              <w:rPr>
                <w:rFonts w:ascii="Times New Roman" w:eastAsia="Times New Roman" w:hAnsi="Times New Roman" w:cs="Times New Roman"/>
                <w:bCs/>
                <w:sz w:val="24"/>
                <w:szCs w:val="24"/>
                <w:lang w:eastAsia="zh-CN"/>
              </w:rPr>
              <w:t>202_ г.</w:t>
            </w:r>
          </w:p>
          <w:p w14:paraId="730E89C1" w14:textId="77777777" w:rsidR="008741BA" w:rsidRPr="008741BA" w:rsidRDefault="008741BA" w:rsidP="008741BA">
            <w:pPr>
              <w:jc w:val="right"/>
              <w:rPr>
                <w:rFonts w:ascii="Times New Roman" w:eastAsia="Times New Roman" w:hAnsi="Times New Roman" w:cs="Times New Roman"/>
                <w:bCs/>
                <w:sz w:val="24"/>
                <w:szCs w:val="28"/>
                <w:lang w:eastAsia="zh-CN"/>
              </w:rPr>
            </w:pPr>
          </w:p>
        </w:tc>
      </w:tr>
    </w:tbl>
    <w:p w14:paraId="5AFB1867" w14:textId="77777777" w:rsidR="00101969" w:rsidRPr="00101969" w:rsidRDefault="00101969" w:rsidP="00101969">
      <w:pPr>
        <w:rPr>
          <w:rFonts w:ascii="Times New Roman" w:hAnsi="Times New Roman"/>
          <w:b/>
          <w:bCs/>
          <w:sz w:val="28"/>
          <w:szCs w:val="28"/>
        </w:rPr>
      </w:pPr>
    </w:p>
    <w:p w14:paraId="418ADAB7" w14:textId="77777777" w:rsidR="00101969" w:rsidRPr="00101969" w:rsidRDefault="00101969" w:rsidP="00101969">
      <w:pPr>
        <w:spacing w:after="0" w:line="240" w:lineRule="auto"/>
        <w:jc w:val="center"/>
        <w:rPr>
          <w:rFonts w:ascii="Times New Roman" w:hAnsi="Times New Roman"/>
          <w:b/>
          <w:sz w:val="28"/>
        </w:rPr>
      </w:pPr>
      <w:bookmarkStart w:id="1" w:name="Par197"/>
      <w:bookmarkEnd w:id="1"/>
      <w:r w:rsidRPr="00101969">
        <w:rPr>
          <w:rFonts w:ascii="Times New Roman" w:hAnsi="Times New Roman"/>
          <w:b/>
          <w:sz w:val="28"/>
        </w:rPr>
        <w:t>ЗАДАНИЕ</w:t>
      </w:r>
    </w:p>
    <w:p w14:paraId="06F5849D" w14:textId="77777777" w:rsidR="00101969" w:rsidRPr="00101969" w:rsidRDefault="00101969" w:rsidP="0010196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на выпускную квалификационную работу</w:t>
      </w:r>
    </w:p>
    <w:p w14:paraId="13ED3542"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20DDA0" w14:textId="77777777" w:rsidR="00101969" w:rsidRPr="00101969" w:rsidRDefault="00101969" w:rsidP="0010196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Студенту(ке) ____курса __________ группы, специальности ___________________________</w:t>
      </w:r>
    </w:p>
    <w:p w14:paraId="1DE302E4" w14:textId="1D644263"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_____________________________</w:t>
      </w:r>
    </w:p>
    <w:p w14:paraId="28F2AE69" w14:textId="164955D3"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_____________________________</w:t>
      </w:r>
    </w:p>
    <w:p w14:paraId="0119B3DC" w14:textId="77777777" w:rsidR="00101969" w:rsidRPr="00101969" w:rsidRDefault="00101969" w:rsidP="00101969">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101969">
        <w:rPr>
          <w:rFonts w:ascii="Times New Roman" w:eastAsia="Times New Roman" w:hAnsi="Times New Roman" w:cs="Times New Roman"/>
          <w:sz w:val="20"/>
          <w:szCs w:val="24"/>
          <w:lang w:eastAsia="ru-RU"/>
        </w:rPr>
        <w:t>(фамилия, имя, отчество)</w:t>
      </w:r>
    </w:p>
    <w:p w14:paraId="5215BDDC" w14:textId="77777777" w:rsidR="00101969" w:rsidRPr="00101969" w:rsidRDefault="00101969" w:rsidP="001019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Тема выпускной квалификационной работы __________________________________________</w:t>
      </w:r>
    </w:p>
    <w:p w14:paraId="272190F1" w14:textId="79F98FB0" w:rsidR="00101969" w:rsidRPr="00101969" w:rsidRDefault="00101969" w:rsidP="001019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_____________________________</w:t>
      </w:r>
    </w:p>
    <w:p w14:paraId="4DC241B2" w14:textId="04301689" w:rsidR="00101969" w:rsidRPr="00101969" w:rsidRDefault="00101969" w:rsidP="001019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_____________________________</w:t>
      </w:r>
    </w:p>
    <w:p w14:paraId="305F22D4" w14:textId="77777777" w:rsidR="00101969" w:rsidRPr="00101969" w:rsidRDefault="00101969" w:rsidP="001019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Наименование  предприятия,  на котором выпускник проходит преддипломную практику </w:t>
      </w:r>
    </w:p>
    <w:p w14:paraId="4CC7FEB3" w14:textId="618D1038"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____________________________</w:t>
      </w:r>
    </w:p>
    <w:p w14:paraId="2F82F125" w14:textId="77777777" w:rsidR="00101969" w:rsidRPr="00101969" w:rsidRDefault="00101969" w:rsidP="00101969">
      <w:pPr>
        <w:widowControl w:val="0"/>
        <w:numPr>
          <w:ilvl w:val="0"/>
          <w:numId w:val="24"/>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Содержание ВКР:</w:t>
      </w:r>
    </w:p>
    <w:p w14:paraId="4D69E34B" w14:textId="77777777" w:rsidR="00101969" w:rsidRPr="00101969" w:rsidRDefault="00101969" w:rsidP="00101969">
      <w:pPr>
        <w:widowControl w:val="0"/>
        <w:autoSpaceDE w:val="0"/>
        <w:autoSpaceDN w:val="0"/>
        <w:adjustRightInd w:val="0"/>
        <w:spacing w:after="0" w:line="240" w:lineRule="auto"/>
        <w:ind w:left="1134" w:hanging="1134"/>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Введение (необходимо обосновать актуальность и практическую значимость выбранной темы, сформулировать цели и задачи, объект и предмет ВКР, круг рассматриваемых проблем).</w:t>
      </w:r>
    </w:p>
    <w:p w14:paraId="72419FB1"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Основная часть: </w:t>
      </w:r>
    </w:p>
    <w:p w14:paraId="5A983545" w14:textId="77777777" w:rsidR="00101969" w:rsidRPr="00101969" w:rsidRDefault="00101969" w:rsidP="001019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Глава 1.Теоретические аспекты изучаемого объекта и предмета ВКР (обзор </w:t>
      </w:r>
      <w:r w:rsidRPr="00101969">
        <w:rPr>
          <w:rFonts w:ascii="Times New Roman" w:eastAsia="Times New Roman" w:hAnsi="Times New Roman" w:cs="Times New Roman"/>
          <w:sz w:val="28"/>
          <w:szCs w:val="28"/>
          <w:lang w:eastAsia="ru-RU"/>
        </w:rPr>
        <w:t xml:space="preserve">и </w:t>
      </w:r>
      <w:r w:rsidRPr="00101969">
        <w:rPr>
          <w:rFonts w:ascii="Times New Roman" w:eastAsia="Times New Roman" w:hAnsi="Times New Roman" w:cs="Times New Roman"/>
          <w:sz w:val="24"/>
          <w:szCs w:val="24"/>
          <w:lang w:eastAsia="ru-RU"/>
        </w:rPr>
        <w:t>анализ литературы, картин художников мировой живописи по разрабатываемой теме, историю выполнения темы другими художниками).</w:t>
      </w:r>
    </w:p>
    <w:p w14:paraId="1C408E88" w14:textId="77777777" w:rsidR="00101969" w:rsidRPr="00101969" w:rsidRDefault="00101969" w:rsidP="00101969">
      <w:pPr>
        <w:widowControl w:val="0"/>
        <w:tabs>
          <w:tab w:val="left" w:pos="1843"/>
          <w:tab w:val="left" w:pos="269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Глава 2. Последовательность и техника выполнения дипломного задания. Анализ практического материала, средств композиционной выразительности в решении идейно-образного замысла работы, тенденции развития объекта и предмета творческого замысла.</w:t>
      </w:r>
    </w:p>
    <w:p w14:paraId="49EC4091" w14:textId="77777777" w:rsidR="00101969" w:rsidRDefault="00101969" w:rsidP="00101969">
      <w:pPr>
        <w:widowControl w:val="0"/>
        <w:autoSpaceDE w:val="0"/>
        <w:autoSpaceDN w:val="0"/>
        <w:adjustRightInd w:val="0"/>
        <w:spacing w:after="0" w:line="240" w:lineRule="auto"/>
        <w:ind w:left="3828" w:hanging="3828"/>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Завершающая часть: Заключение (выводы и пред</w:t>
      </w:r>
      <w:r>
        <w:rPr>
          <w:rFonts w:ascii="Times New Roman" w:eastAsia="Times New Roman" w:hAnsi="Times New Roman" w:cs="Times New Roman"/>
          <w:sz w:val="24"/>
          <w:szCs w:val="24"/>
          <w:lang w:eastAsia="ru-RU"/>
        </w:rPr>
        <w:t>ложения с кратким обоснованием,</w:t>
      </w:r>
    </w:p>
    <w:p w14:paraId="73A8B18C" w14:textId="0775E082" w:rsidR="00101969" w:rsidRPr="00101969" w:rsidRDefault="00101969" w:rsidP="00101969">
      <w:pPr>
        <w:widowControl w:val="0"/>
        <w:autoSpaceDE w:val="0"/>
        <w:autoSpaceDN w:val="0"/>
        <w:adjustRightInd w:val="0"/>
        <w:spacing w:after="0" w:line="240" w:lineRule="auto"/>
        <w:ind w:left="3828" w:hanging="3828"/>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значимость полученных результатов)</w:t>
      </w:r>
    </w:p>
    <w:p w14:paraId="29B04644" w14:textId="77777777" w:rsidR="00101969" w:rsidRPr="00101969" w:rsidRDefault="00101969" w:rsidP="00101969">
      <w:pPr>
        <w:widowControl w:val="0"/>
        <w:autoSpaceDE w:val="0"/>
        <w:autoSpaceDN w:val="0"/>
        <w:adjustRightInd w:val="0"/>
        <w:spacing w:after="0" w:line="240" w:lineRule="auto"/>
        <w:ind w:left="2552" w:hanging="2552"/>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Список источников (федеральные законы, указы Президента РФ, постановления Правительства РФ, учебники, пособия, интернет-ресурсы).</w:t>
      </w:r>
    </w:p>
    <w:p w14:paraId="6A8462A9" w14:textId="77777777" w:rsidR="00101969" w:rsidRPr="00101969" w:rsidRDefault="00101969" w:rsidP="00101969">
      <w:pPr>
        <w:widowControl w:val="0"/>
        <w:autoSpaceDE w:val="0"/>
        <w:autoSpaceDN w:val="0"/>
        <w:adjustRightInd w:val="0"/>
        <w:spacing w:after="120" w:line="240" w:lineRule="auto"/>
        <w:ind w:left="1418" w:hanging="1418"/>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Приложения (копии документов, выдержки из отчетных материалов,, схемы, таблицы, диаграммы, положения и т.д.).</w:t>
      </w:r>
    </w:p>
    <w:p w14:paraId="73C9E3EE" w14:textId="77777777" w:rsidR="00101969" w:rsidRPr="00101969" w:rsidRDefault="00101969" w:rsidP="00101969">
      <w:pPr>
        <w:widowControl w:val="0"/>
        <w:numPr>
          <w:ilvl w:val="0"/>
          <w:numId w:val="24"/>
        </w:numPr>
        <w:autoSpaceDE w:val="0"/>
        <w:autoSpaceDN w:val="0"/>
        <w:adjustRightInd w:val="0"/>
        <w:spacing w:after="120" w:line="240" w:lineRule="auto"/>
        <w:jc w:val="center"/>
        <w:rPr>
          <w:rFonts w:ascii="Times New Roman" w:eastAsia="Times New Roman" w:hAnsi="Times New Roman" w:cs="Times New Roman"/>
          <w:b/>
          <w:sz w:val="24"/>
          <w:szCs w:val="24"/>
          <w:lang w:eastAsia="ru-RU"/>
        </w:rPr>
      </w:pPr>
      <w:r w:rsidRPr="00101969">
        <w:rPr>
          <w:rFonts w:ascii="Times New Roman" w:eastAsia="Times New Roman" w:hAnsi="Times New Roman" w:cs="Times New Roman"/>
          <w:b/>
          <w:sz w:val="24"/>
          <w:szCs w:val="24"/>
          <w:lang w:eastAsia="ru-RU"/>
        </w:rPr>
        <w:t>Примерный  баланс  времени  при  выполнении  выпускником  ВКР  (распределение времени по этапам выполнения в днях):</w:t>
      </w:r>
    </w:p>
    <w:p w14:paraId="233A08F0" w14:textId="3DBC0B05"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Введение______________________________________</w:t>
      </w:r>
      <w:r>
        <w:rPr>
          <w:rFonts w:ascii="Times New Roman" w:eastAsia="Times New Roman" w:hAnsi="Times New Roman" w:cs="Times New Roman"/>
          <w:sz w:val="24"/>
          <w:szCs w:val="24"/>
          <w:lang w:eastAsia="ru-RU"/>
        </w:rPr>
        <w:t>_______________________________</w:t>
      </w:r>
    </w:p>
    <w:p w14:paraId="0475B330" w14:textId="770E8580"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Глава 1. ______________________________________</w:t>
      </w:r>
      <w:r>
        <w:rPr>
          <w:rFonts w:ascii="Times New Roman" w:eastAsia="Times New Roman" w:hAnsi="Times New Roman" w:cs="Times New Roman"/>
          <w:sz w:val="24"/>
          <w:szCs w:val="24"/>
          <w:lang w:eastAsia="ru-RU"/>
        </w:rPr>
        <w:t>_____________________________</w:t>
      </w:r>
    </w:p>
    <w:p w14:paraId="3267DD4E" w14:textId="288F01CC"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Глава 2. ______________________________________</w:t>
      </w:r>
      <w:r>
        <w:rPr>
          <w:rFonts w:ascii="Times New Roman" w:eastAsia="Times New Roman" w:hAnsi="Times New Roman" w:cs="Times New Roman"/>
          <w:sz w:val="24"/>
          <w:szCs w:val="24"/>
          <w:lang w:eastAsia="ru-RU"/>
        </w:rPr>
        <w:t>_____________________________</w:t>
      </w:r>
    </w:p>
    <w:p w14:paraId="55A1BAE6" w14:textId="13FB3C31"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Заключение____________________________________</w:t>
      </w:r>
      <w:r>
        <w:rPr>
          <w:rFonts w:ascii="Times New Roman" w:eastAsia="Times New Roman" w:hAnsi="Times New Roman" w:cs="Times New Roman"/>
          <w:sz w:val="24"/>
          <w:szCs w:val="24"/>
          <w:lang w:eastAsia="ru-RU"/>
        </w:rPr>
        <w:t>_____________________________</w:t>
      </w:r>
    </w:p>
    <w:p w14:paraId="388BE0EC" w14:textId="5CA078AB"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Список источников_____________________________</w:t>
      </w:r>
      <w:r>
        <w:rPr>
          <w:rFonts w:ascii="Times New Roman" w:eastAsia="Times New Roman" w:hAnsi="Times New Roman" w:cs="Times New Roman"/>
          <w:sz w:val="24"/>
          <w:szCs w:val="24"/>
          <w:lang w:eastAsia="ru-RU"/>
        </w:rPr>
        <w:t>_____________________________</w:t>
      </w:r>
    </w:p>
    <w:p w14:paraId="69408FA1"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Приложения___________________________________________________________________</w:t>
      </w:r>
    </w:p>
    <w:p w14:paraId="6CD301C8" w14:textId="77777777" w:rsidR="00101969" w:rsidRPr="00101969" w:rsidRDefault="00101969" w:rsidP="001019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5F83DE1"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ФИО и должность руководителя ВКР _______________________________________________</w:t>
      </w:r>
    </w:p>
    <w:p w14:paraId="4F6AD40D" w14:textId="69FF8D4B"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________________________</w:t>
      </w:r>
    </w:p>
    <w:p w14:paraId="5055E58A" w14:textId="77777777" w:rsidR="00101969" w:rsidRPr="00101969" w:rsidRDefault="00101969" w:rsidP="0010196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«_____»________________ 20__г. </w:t>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t>_______________________</w:t>
      </w:r>
    </w:p>
    <w:p w14:paraId="0A53D1C7"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w:t>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0"/>
          <w:szCs w:val="24"/>
          <w:lang w:eastAsia="ru-RU"/>
        </w:rPr>
        <w:t xml:space="preserve">    подпись</w:t>
      </w:r>
    </w:p>
    <w:p w14:paraId="4CA36F52" w14:textId="77777777" w:rsidR="00101969" w:rsidRPr="00101969" w:rsidRDefault="00101969" w:rsidP="001019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Дата выдачи задания на  ВКР «__» ____________ 20__ г.</w:t>
      </w:r>
    </w:p>
    <w:p w14:paraId="34F28730" w14:textId="77777777" w:rsidR="00101969" w:rsidRPr="00101969" w:rsidRDefault="00101969" w:rsidP="001019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Срок выполнения ВКР с «__» ____________ по «___» ______________20__ г.</w:t>
      </w:r>
    </w:p>
    <w:p w14:paraId="57391394"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Рассмотрено на заседании предметной цикловой комиссии _____________________________</w:t>
      </w:r>
    </w:p>
    <w:p w14:paraId="43B0F81F"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________________________________________________________________________________</w:t>
      </w:r>
    </w:p>
    <w:p w14:paraId="772B918E" w14:textId="77777777" w:rsidR="00101969" w:rsidRPr="00101969" w:rsidRDefault="00101969" w:rsidP="00101969">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101969">
        <w:rPr>
          <w:rFonts w:ascii="Times New Roman" w:eastAsia="Times New Roman" w:hAnsi="Times New Roman" w:cs="Times New Roman"/>
          <w:sz w:val="20"/>
          <w:szCs w:val="24"/>
          <w:lang w:eastAsia="ru-RU"/>
        </w:rPr>
        <w:t>(наименование)</w:t>
      </w:r>
    </w:p>
    <w:p w14:paraId="5D7BDBB0"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«__» ____________ 20__ г. Протокол № _____________________________________________  </w:t>
      </w:r>
    </w:p>
    <w:p w14:paraId="73A7C660"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w:t>
      </w:r>
    </w:p>
    <w:p w14:paraId="0672501B" w14:textId="77777777" w:rsidR="00101969" w:rsidRPr="00101969" w:rsidRDefault="00101969" w:rsidP="0010196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Председатель ПЦК «_____»________________ 20__г. </w:t>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t>_______________________</w:t>
      </w:r>
    </w:p>
    <w:p w14:paraId="6A77DFC4" w14:textId="77777777" w:rsidR="00101969" w:rsidRPr="00101969" w:rsidRDefault="00101969" w:rsidP="001019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    </w:t>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4"/>
          <w:szCs w:val="24"/>
          <w:lang w:eastAsia="ru-RU"/>
        </w:rPr>
        <w:tab/>
      </w:r>
      <w:r w:rsidRPr="00101969">
        <w:rPr>
          <w:rFonts w:ascii="Times New Roman" w:eastAsia="Times New Roman" w:hAnsi="Times New Roman" w:cs="Times New Roman"/>
          <w:sz w:val="20"/>
          <w:szCs w:val="24"/>
          <w:lang w:eastAsia="ru-RU"/>
        </w:rPr>
        <w:tab/>
        <w:t>подпись</w:t>
      </w:r>
    </w:p>
    <w:p w14:paraId="13D058BE" w14:textId="77777777" w:rsidR="00101969" w:rsidRPr="00101969" w:rsidRDefault="00101969" w:rsidP="00101969">
      <w:pPr>
        <w:rPr>
          <w:rFonts w:ascii="Times New Roman" w:hAnsi="Times New Roman" w:cs="Times New Roman"/>
          <w:sz w:val="28"/>
          <w:szCs w:val="28"/>
        </w:rPr>
      </w:pPr>
      <w:r w:rsidRPr="00101969">
        <w:rPr>
          <w:rFonts w:ascii="Times New Roman" w:hAnsi="Times New Roman" w:cs="Times New Roman"/>
          <w:sz w:val="28"/>
          <w:szCs w:val="28"/>
        </w:rPr>
        <w:br w:type="page"/>
      </w:r>
    </w:p>
    <w:p w14:paraId="3AE93223" w14:textId="77777777" w:rsidR="00101969" w:rsidRPr="00101969" w:rsidRDefault="00101969" w:rsidP="00101969">
      <w:pPr>
        <w:tabs>
          <w:tab w:val="left" w:pos="0"/>
          <w:tab w:val="left" w:pos="708"/>
          <w:tab w:val="left" w:pos="2124"/>
          <w:tab w:val="left" w:pos="2832"/>
          <w:tab w:val="left" w:pos="3540"/>
          <w:tab w:val="left" w:pos="4248"/>
          <w:tab w:val="center" w:pos="5617"/>
        </w:tabs>
        <w:spacing w:after="0" w:line="240" w:lineRule="auto"/>
        <w:jc w:val="center"/>
        <w:rPr>
          <w:rFonts w:ascii="Times New Roman" w:eastAsia="Times New Roman" w:hAnsi="Times New Roman" w:cs="Times New Roman"/>
          <w:sz w:val="32"/>
          <w:szCs w:val="28"/>
          <w:lang w:eastAsia="ru-RU"/>
        </w:rPr>
      </w:pPr>
      <w:r w:rsidRPr="00101969">
        <w:rPr>
          <w:rFonts w:ascii="Times New Roman" w:eastAsia="Times New Roman" w:hAnsi="Times New Roman" w:cs="Times New Roman"/>
          <w:sz w:val="28"/>
          <w:szCs w:val="24"/>
          <w:lang w:eastAsia="ru-RU"/>
        </w:rPr>
        <w:t>ИНОБРНАУКИ РОССИИ</w:t>
      </w:r>
    </w:p>
    <w:p w14:paraId="1F353CA3" w14:textId="77777777" w:rsidR="00101969" w:rsidRPr="00101969" w:rsidRDefault="00101969" w:rsidP="00101969">
      <w:pPr>
        <w:spacing w:after="0" w:line="240" w:lineRule="auto"/>
        <w:jc w:val="center"/>
        <w:rPr>
          <w:rFonts w:ascii="Times New Roman" w:hAnsi="Times New Roman" w:cs="Times New Roman"/>
          <w:sz w:val="28"/>
        </w:rPr>
      </w:pPr>
      <w:r w:rsidRPr="00101969">
        <w:rPr>
          <w:rFonts w:ascii="Times New Roman" w:hAnsi="Times New Roman" w:cs="Times New Roman"/>
          <w:sz w:val="28"/>
        </w:rPr>
        <w:t>Федеральное государственное бюджетное образовательное учреждение</w:t>
      </w:r>
    </w:p>
    <w:p w14:paraId="5863FD79" w14:textId="77777777" w:rsidR="00101969" w:rsidRPr="00101969" w:rsidRDefault="00101969" w:rsidP="00101969">
      <w:pPr>
        <w:spacing w:after="0" w:line="240" w:lineRule="auto"/>
        <w:jc w:val="center"/>
        <w:rPr>
          <w:rFonts w:ascii="Times New Roman" w:hAnsi="Times New Roman" w:cs="Times New Roman"/>
          <w:sz w:val="28"/>
        </w:rPr>
      </w:pPr>
      <w:r w:rsidRPr="00101969">
        <w:rPr>
          <w:rFonts w:ascii="Times New Roman" w:hAnsi="Times New Roman" w:cs="Times New Roman"/>
          <w:sz w:val="28"/>
        </w:rPr>
        <w:t>высшего образования</w:t>
      </w:r>
    </w:p>
    <w:p w14:paraId="0EFFF702" w14:textId="77777777" w:rsidR="00101969" w:rsidRPr="00101969" w:rsidRDefault="00101969" w:rsidP="00101969">
      <w:pPr>
        <w:spacing w:after="0" w:line="240" w:lineRule="auto"/>
        <w:jc w:val="center"/>
        <w:rPr>
          <w:rFonts w:ascii="Times New Roman" w:hAnsi="Times New Roman" w:cs="Times New Roman"/>
          <w:b/>
          <w:sz w:val="28"/>
        </w:rPr>
      </w:pPr>
      <w:r w:rsidRPr="00101969">
        <w:rPr>
          <w:rFonts w:ascii="Times New Roman" w:hAnsi="Times New Roman" w:cs="Times New Roman"/>
          <w:b/>
          <w:sz w:val="28"/>
        </w:rPr>
        <w:t>«Гжельский государственный университет»</w:t>
      </w:r>
    </w:p>
    <w:p w14:paraId="0CB3B85C" w14:textId="77777777" w:rsidR="00101969" w:rsidRPr="00101969" w:rsidRDefault="00101969" w:rsidP="00101969">
      <w:pPr>
        <w:spacing w:after="0" w:line="240" w:lineRule="auto"/>
        <w:jc w:val="center"/>
        <w:rPr>
          <w:rFonts w:ascii="Times New Roman" w:hAnsi="Times New Roman" w:cs="Times New Roman"/>
          <w:b/>
          <w:sz w:val="28"/>
        </w:rPr>
      </w:pPr>
      <w:r w:rsidRPr="00101969">
        <w:rPr>
          <w:rFonts w:ascii="Times New Roman" w:hAnsi="Times New Roman" w:cs="Times New Roman"/>
          <w:sz w:val="28"/>
        </w:rPr>
        <w:t>(ГГУ)</w:t>
      </w:r>
    </w:p>
    <w:p w14:paraId="65B4507A" w14:textId="77777777" w:rsidR="00101969" w:rsidRPr="00101969" w:rsidRDefault="00101969" w:rsidP="00101969">
      <w:pPr>
        <w:spacing w:after="0" w:line="240" w:lineRule="auto"/>
        <w:jc w:val="center"/>
        <w:rPr>
          <w:rFonts w:ascii="Times New Roman" w:hAnsi="Times New Roman" w:cs="Times New Roman"/>
          <w:b/>
          <w:sz w:val="32"/>
          <w:szCs w:val="28"/>
        </w:rPr>
      </w:pPr>
    </w:p>
    <w:p w14:paraId="518034DB" w14:textId="77777777" w:rsidR="00101969" w:rsidRPr="00101969" w:rsidRDefault="00101969" w:rsidP="00101969">
      <w:pPr>
        <w:spacing w:after="0" w:line="240" w:lineRule="auto"/>
        <w:jc w:val="center"/>
        <w:rPr>
          <w:rFonts w:ascii="Times New Roman" w:hAnsi="Times New Roman" w:cs="Times New Roman"/>
          <w:b/>
          <w:sz w:val="32"/>
          <w:szCs w:val="28"/>
        </w:rPr>
      </w:pPr>
      <w:r w:rsidRPr="00101969">
        <w:rPr>
          <w:rFonts w:ascii="Times New Roman" w:hAnsi="Times New Roman" w:cs="Times New Roman"/>
          <w:b/>
          <w:sz w:val="32"/>
          <w:szCs w:val="28"/>
        </w:rPr>
        <w:t>Рецензия</w:t>
      </w:r>
    </w:p>
    <w:p w14:paraId="3E789BE9" w14:textId="77777777" w:rsidR="00101969" w:rsidRPr="00101969" w:rsidRDefault="00101969" w:rsidP="00101969">
      <w:pPr>
        <w:spacing w:after="0" w:line="240" w:lineRule="auto"/>
        <w:jc w:val="center"/>
        <w:rPr>
          <w:rFonts w:ascii="Times New Roman" w:hAnsi="Times New Roman" w:cs="Times New Roman"/>
          <w:b/>
          <w:sz w:val="28"/>
          <w:szCs w:val="28"/>
        </w:rPr>
      </w:pPr>
      <w:r w:rsidRPr="00101969">
        <w:rPr>
          <w:rFonts w:ascii="Times New Roman" w:hAnsi="Times New Roman" w:cs="Times New Roman"/>
          <w:b/>
          <w:sz w:val="28"/>
          <w:szCs w:val="28"/>
        </w:rPr>
        <w:t>на выпускную квалификационную работу</w:t>
      </w:r>
    </w:p>
    <w:p w14:paraId="34021821" w14:textId="77777777" w:rsidR="00101969" w:rsidRPr="00101969" w:rsidRDefault="00101969" w:rsidP="00101969">
      <w:pPr>
        <w:spacing w:after="0" w:line="240" w:lineRule="auto"/>
        <w:rPr>
          <w:rFonts w:ascii="Times New Roman" w:hAnsi="Times New Roman" w:cs="Times New Roman"/>
          <w:b/>
          <w:sz w:val="28"/>
          <w:szCs w:val="28"/>
        </w:rPr>
      </w:pPr>
    </w:p>
    <w:p w14:paraId="4F6485B3"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студента_____________________________________________________________</w:t>
      </w:r>
    </w:p>
    <w:p w14:paraId="5E6A0A74"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специальности________________________________________________________</w:t>
      </w:r>
    </w:p>
    <w:p w14:paraId="251FE998"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на тему______________________________________________________________</w:t>
      </w:r>
    </w:p>
    <w:p w14:paraId="545143CF"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_____________________________________________________________________</w:t>
      </w:r>
    </w:p>
    <w:p w14:paraId="4CA34300"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_____________________________________________________________________</w:t>
      </w:r>
    </w:p>
    <w:p w14:paraId="2E4E38EF" w14:textId="77777777" w:rsidR="00101969" w:rsidRPr="00101969" w:rsidRDefault="00101969" w:rsidP="00101969">
      <w:pPr>
        <w:spacing w:after="0" w:line="240" w:lineRule="auto"/>
        <w:rPr>
          <w:rFonts w:ascii="Times New Roman" w:hAnsi="Times New Roman" w:cs="Times New Roman"/>
          <w:sz w:val="28"/>
          <w:szCs w:val="28"/>
        </w:rPr>
      </w:pPr>
    </w:p>
    <w:p w14:paraId="09EAEBD0"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1. Соответствие содержания ВКР заявленной теме и заданию на нее __________</w:t>
      </w:r>
    </w:p>
    <w:p w14:paraId="14654CE1"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0D42FDB4"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5E0B8B13"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 xml:space="preserve">2. Актуальность и практическая значимость темы (для организаций, региона, </w:t>
      </w:r>
    </w:p>
    <w:p w14:paraId="7BE349F1"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сферы деятельности, другое ) ___________________________________________</w:t>
      </w:r>
    </w:p>
    <w:p w14:paraId="59988DEC"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4C897BD0"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515FB5AD"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5FC982E4"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50AF44E3"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3. Логическая последовательность и качество изложения каждого раздела (стиль изложения, глубина решения задач, другое) ______________________________</w:t>
      </w:r>
    </w:p>
    <w:p w14:paraId="6EF28D0E"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6A1A550F"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0F3E0DC6"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5AA318EE"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3E003E8C"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2A6C63C4"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1B3C270E"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6DB2F72F"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4. Использование различных источников литературы (новизна, использование специальных терминов и понятий, цитирование и т.п.)_____________________</w:t>
      </w:r>
    </w:p>
    <w:p w14:paraId="05C1C1A3" w14:textId="69F40412"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__________________________</w:t>
      </w:r>
    </w:p>
    <w:p w14:paraId="752E2B8E" w14:textId="77777777"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5. Качество оформления работы ________________________________________</w:t>
      </w:r>
    </w:p>
    <w:p w14:paraId="0749E046" w14:textId="4BFE37FD"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382D904F" w14:textId="1FE191D2"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14:paraId="4705E6FD" w14:textId="1F750915"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w:t>
      </w:r>
      <w:r>
        <w:rPr>
          <w:rFonts w:ascii="Times New Roman" w:hAnsi="Times New Roman" w:cs="Times New Roman"/>
          <w:sz w:val="28"/>
          <w:szCs w:val="28"/>
        </w:rPr>
        <w:t>__________________</w:t>
      </w:r>
    </w:p>
    <w:p w14:paraId="487B4BE8" w14:textId="223D7C86"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14:paraId="3D1BCE82" w14:textId="77777777"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w:t>
      </w:r>
    </w:p>
    <w:p w14:paraId="6ECE3926"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6. Достоинства работы (знание предмета исследования, обоснованность предложений, другое)__________________________________________________</w:t>
      </w:r>
    </w:p>
    <w:p w14:paraId="78736488" w14:textId="17781CD6"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w:t>
      </w:r>
    </w:p>
    <w:p w14:paraId="7DE4ADD0" w14:textId="200366D3"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w:t>
      </w:r>
    </w:p>
    <w:p w14:paraId="48ED00DE" w14:textId="5097FDE5"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47472BAD" w14:textId="77777777" w:rsidR="00101969" w:rsidRPr="00101969" w:rsidRDefault="00101969" w:rsidP="00101969">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101969">
        <w:rPr>
          <w:rFonts w:ascii="Times New Roman" w:hAnsi="Times New Roman" w:cs="Times New Roman"/>
          <w:sz w:val="28"/>
          <w:szCs w:val="28"/>
        </w:rPr>
        <w:t>7. Недостатки работы (поверхностный подход, устаревшая информация, отсутствие конкретных предложений) ___________________________________</w:t>
      </w:r>
    </w:p>
    <w:p w14:paraId="10635C53" w14:textId="3F435F74"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4ED992C6" w14:textId="3AFB803D"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w:t>
      </w:r>
      <w:r>
        <w:rPr>
          <w:rFonts w:ascii="Times New Roman" w:hAnsi="Times New Roman" w:cs="Times New Roman"/>
          <w:sz w:val="28"/>
          <w:szCs w:val="28"/>
        </w:rPr>
        <w:t>______</w:t>
      </w:r>
    </w:p>
    <w:p w14:paraId="0BE09FBB" w14:textId="2F7F7CA9"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435C8EB1" w14:textId="0E9D179D"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50DAFA43" w14:textId="7390DBC2"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7BBFADA2" w14:textId="4CC85379"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03752321" w14:textId="2B0AD49A"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3FD16575" w14:textId="3EBE87FB"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5F2E0362" w14:textId="20F98A39"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w:t>
      </w:r>
      <w:r>
        <w:rPr>
          <w:rFonts w:ascii="Times New Roman" w:hAnsi="Times New Roman" w:cs="Times New Roman"/>
          <w:sz w:val="28"/>
          <w:szCs w:val="28"/>
        </w:rPr>
        <w:t>________</w:t>
      </w:r>
    </w:p>
    <w:p w14:paraId="0344A431" w14:textId="318BF1AF"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7B5B9A41"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8.  Возможность использования результатов исследования__________________</w:t>
      </w:r>
    </w:p>
    <w:p w14:paraId="0439A123" w14:textId="476D280A"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14:paraId="31E766F3" w14:textId="14268C5D"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_______________________________</w:t>
      </w:r>
    </w:p>
    <w:p w14:paraId="15654AB4" w14:textId="262281A8"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9EF875F" w14:textId="43EF2DF0"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25293941" w14:textId="37A54DCB"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3986421D"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9. ВКР соответствует  / не соответствует требованиям, предъявляемым к ВКР, и может быть оценена на ______________________________________________</w:t>
      </w:r>
    </w:p>
    <w:p w14:paraId="6EA321A8" w14:textId="77777777" w:rsidR="00101969" w:rsidRPr="00101969" w:rsidRDefault="00101969" w:rsidP="00101969">
      <w:pPr>
        <w:spacing w:after="0" w:line="240" w:lineRule="auto"/>
        <w:rPr>
          <w:rFonts w:ascii="Times New Roman" w:hAnsi="Times New Roman" w:cs="Times New Roman"/>
          <w:sz w:val="20"/>
          <w:szCs w:val="20"/>
        </w:rPr>
      </w:pPr>
      <w:r w:rsidRPr="00101969">
        <w:rPr>
          <w:rFonts w:ascii="Times New Roman" w:hAnsi="Times New Roman" w:cs="Times New Roman"/>
          <w:sz w:val="20"/>
          <w:szCs w:val="20"/>
        </w:rPr>
        <w:t xml:space="preserve">                                          </w:t>
      </w:r>
      <w:r w:rsidRPr="00101969">
        <w:rPr>
          <w:rFonts w:ascii="Times New Roman" w:hAnsi="Times New Roman" w:cs="Times New Roman"/>
          <w:sz w:val="20"/>
          <w:szCs w:val="20"/>
        </w:rPr>
        <w:tab/>
      </w:r>
      <w:r w:rsidRPr="00101969">
        <w:rPr>
          <w:rFonts w:ascii="Times New Roman" w:hAnsi="Times New Roman" w:cs="Times New Roman"/>
          <w:sz w:val="20"/>
          <w:szCs w:val="20"/>
        </w:rPr>
        <w:tab/>
      </w:r>
      <w:r w:rsidRPr="00101969">
        <w:rPr>
          <w:rFonts w:ascii="Times New Roman" w:hAnsi="Times New Roman" w:cs="Times New Roman"/>
          <w:sz w:val="20"/>
          <w:szCs w:val="20"/>
        </w:rPr>
        <w:tab/>
      </w:r>
      <w:r w:rsidRPr="00101969">
        <w:rPr>
          <w:rFonts w:ascii="Times New Roman" w:hAnsi="Times New Roman" w:cs="Times New Roman"/>
          <w:sz w:val="20"/>
          <w:szCs w:val="20"/>
        </w:rPr>
        <w:tab/>
        <w:t xml:space="preserve"> отлично, хорошо, удовлетворительно (вписать нужное)</w:t>
      </w:r>
    </w:p>
    <w:p w14:paraId="034F230B"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10. Студент__________________________________________________________</w:t>
      </w:r>
    </w:p>
    <w:p w14:paraId="0E001DF6" w14:textId="77777777" w:rsidR="00101969" w:rsidRPr="00101969" w:rsidRDefault="00101969" w:rsidP="00101969">
      <w:pPr>
        <w:spacing w:after="0" w:line="240" w:lineRule="auto"/>
        <w:rPr>
          <w:rFonts w:ascii="Times New Roman" w:hAnsi="Times New Roman" w:cs="Times New Roman"/>
          <w:sz w:val="20"/>
          <w:szCs w:val="20"/>
        </w:rPr>
      </w:pPr>
      <w:r w:rsidRPr="00101969">
        <w:rPr>
          <w:rFonts w:ascii="Times New Roman" w:hAnsi="Times New Roman" w:cs="Times New Roman"/>
          <w:sz w:val="20"/>
          <w:szCs w:val="20"/>
        </w:rPr>
        <w:t xml:space="preserve">                                                                </w:t>
      </w:r>
      <w:r w:rsidRPr="00101969">
        <w:rPr>
          <w:rFonts w:ascii="Times New Roman" w:hAnsi="Times New Roman" w:cs="Times New Roman"/>
          <w:sz w:val="20"/>
          <w:szCs w:val="20"/>
        </w:rPr>
        <w:tab/>
      </w:r>
      <w:r w:rsidRPr="00101969">
        <w:rPr>
          <w:rFonts w:ascii="Times New Roman" w:hAnsi="Times New Roman" w:cs="Times New Roman"/>
          <w:sz w:val="20"/>
          <w:szCs w:val="20"/>
        </w:rPr>
        <w:tab/>
        <w:t xml:space="preserve"> (фамилия, имя, отчество)</w:t>
      </w:r>
    </w:p>
    <w:p w14:paraId="358A2C5B" w14:textId="7777777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при условии успешной защиты заслуживает присвоения ему (ей) квалификации ____________________________________________________________________по специальности_____________________________________________________</w:t>
      </w:r>
    </w:p>
    <w:p w14:paraId="10D45C34" w14:textId="77777777" w:rsidR="00101969" w:rsidRPr="00101969" w:rsidRDefault="00101969" w:rsidP="00101969">
      <w:pPr>
        <w:spacing w:after="0" w:line="240" w:lineRule="auto"/>
        <w:jc w:val="both"/>
        <w:rPr>
          <w:rFonts w:ascii="Times New Roman" w:hAnsi="Times New Roman" w:cs="Times New Roman"/>
          <w:sz w:val="20"/>
          <w:szCs w:val="20"/>
        </w:rPr>
      </w:pPr>
      <w:r w:rsidRPr="00101969">
        <w:rPr>
          <w:rFonts w:ascii="Times New Roman" w:hAnsi="Times New Roman" w:cs="Times New Roman"/>
          <w:sz w:val="28"/>
          <w:szCs w:val="28"/>
        </w:rPr>
        <w:t xml:space="preserve">                                                                        </w:t>
      </w:r>
      <w:r w:rsidRPr="00101969">
        <w:rPr>
          <w:rFonts w:ascii="Times New Roman" w:hAnsi="Times New Roman" w:cs="Times New Roman"/>
          <w:sz w:val="20"/>
          <w:szCs w:val="20"/>
        </w:rPr>
        <w:t>(вписать нужное)</w:t>
      </w:r>
    </w:p>
    <w:p w14:paraId="3DE1F2C2" w14:textId="2B2919AB"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Рецензент_____________________________________________</w:t>
      </w:r>
      <w:r>
        <w:rPr>
          <w:rFonts w:ascii="Times New Roman" w:hAnsi="Times New Roman" w:cs="Times New Roman"/>
          <w:sz w:val="28"/>
          <w:szCs w:val="28"/>
        </w:rPr>
        <w:t>_____________</w:t>
      </w:r>
    </w:p>
    <w:p w14:paraId="202ADB57" w14:textId="77777777" w:rsidR="00101969" w:rsidRPr="00101969" w:rsidRDefault="00101969" w:rsidP="00101969">
      <w:pPr>
        <w:spacing w:after="0" w:line="240" w:lineRule="auto"/>
        <w:rPr>
          <w:rFonts w:ascii="Times New Roman" w:hAnsi="Times New Roman" w:cs="Times New Roman"/>
          <w:sz w:val="20"/>
          <w:szCs w:val="20"/>
        </w:rPr>
      </w:pPr>
      <w:r w:rsidRPr="00101969">
        <w:rPr>
          <w:rFonts w:ascii="Times New Roman" w:hAnsi="Times New Roman" w:cs="Times New Roman"/>
          <w:sz w:val="20"/>
          <w:szCs w:val="20"/>
        </w:rPr>
        <w:t xml:space="preserve">                                               (Ф.И.О., ученая степень, звание, место работы, должность)</w:t>
      </w:r>
    </w:p>
    <w:p w14:paraId="272D4A6F" w14:textId="100F02B7"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w:t>
      </w:r>
    </w:p>
    <w:p w14:paraId="0F8D5626" w14:textId="77777777" w:rsidR="00101969" w:rsidRPr="00101969" w:rsidRDefault="00101969" w:rsidP="00101969">
      <w:pPr>
        <w:spacing w:after="0" w:line="240" w:lineRule="auto"/>
        <w:rPr>
          <w:rFonts w:ascii="Times New Roman" w:hAnsi="Times New Roman" w:cs="Times New Roman"/>
          <w:sz w:val="28"/>
          <w:szCs w:val="28"/>
        </w:rPr>
      </w:pPr>
    </w:p>
    <w:p w14:paraId="3C2EB0C5" w14:textId="77777777" w:rsidR="00101969" w:rsidRPr="00101969" w:rsidRDefault="00101969" w:rsidP="00101969">
      <w:pPr>
        <w:spacing w:after="0" w:line="240" w:lineRule="auto"/>
        <w:rPr>
          <w:rFonts w:ascii="Times New Roman" w:hAnsi="Times New Roman" w:cs="Times New Roman"/>
          <w:sz w:val="28"/>
          <w:szCs w:val="28"/>
        </w:rPr>
      </w:pPr>
    </w:p>
    <w:p w14:paraId="66403B8C"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«____»____________202_г.                 ______________   /___________________/</w:t>
      </w:r>
    </w:p>
    <w:p w14:paraId="49395CB9" w14:textId="77777777" w:rsidR="00101969" w:rsidRPr="00101969" w:rsidRDefault="00101969" w:rsidP="00101969">
      <w:pPr>
        <w:spacing w:after="0" w:line="240" w:lineRule="auto"/>
        <w:rPr>
          <w:rFonts w:ascii="Times New Roman" w:hAnsi="Times New Roman" w:cs="Times New Roman"/>
          <w:sz w:val="20"/>
          <w:szCs w:val="20"/>
        </w:rPr>
      </w:pPr>
      <w:r w:rsidRPr="00101969">
        <w:rPr>
          <w:rFonts w:ascii="Times New Roman" w:hAnsi="Times New Roman" w:cs="Times New Roman"/>
          <w:sz w:val="20"/>
          <w:szCs w:val="20"/>
        </w:rPr>
        <w:t xml:space="preserve">                                                                                                   (подпись)                        (расшифровка подписи)</w:t>
      </w:r>
    </w:p>
    <w:p w14:paraId="38A71081" w14:textId="77777777" w:rsidR="00101969" w:rsidRPr="00101969" w:rsidRDefault="00101969" w:rsidP="00101969">
      <w:pPr>
        <w:spacing w:after="0" w:line="240" w:lineRule="auto"/>
        <w:rPr>
          <w:rFonts w:ascii="Times New Roman" w:hAnsi="Times New Roman" w:cs="Times New Roman"/>
          <w:sz w:val="28"/>
          <w:szCs w:val="28"/>
        </w:rPr>
      </w:pPr>
    </w:p>
    <w:p w14:paraId="7C3102E5"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 xml:space="preserve">                                                                       </w:t>
      </w:r>
    </w:p>
    <w:p w14:paraId="7F4909D1"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 xml:space="preserve">   М.П.</w:t>
      </w:r>
    </w:p>
    <w:p w14:paraId="300A963B" w14:textId="77777777" w:rsidR="00101969" w:rsidRPr="00101969" w:rsidRDefault="00101969" w:rsidP="00101969">
      <w:pPr>
        <w:spacing w:after="0" w:line="240" w:lineRule="auto"/>
        <w:jc w:val="right"/>
        <w:rPr>
          <w:rFonts w:ascii="Times New Roman" w:eastAsia="Times New Roman" w:hAnsi="Times New Roman" w:cs="Times New Roman"/>
          <w:snapToGrid w:val="0"/>
          <w:sz w:val="28"/>
          <w:szCs w:val="28"/>
          <w:lang w:eastAsia="ru-RU"/>
        </w:rPr>
      </w:pPr>
    </w:p>
    <w:p w14:paraId="2132204A" w14:textId="77777777" w:rsidR="00101969" w:rsidRPr="00101969" w:rsidRDefault="00101969" w:rsidP="00101969">
      <w:pPr>
        <w:spacing w:after="0" w:line="240" w:lineRule="auto"/>
        <w:jc w:val="right"/>
        <w:rPr>
          <w:rFonts w:ascii="Times New Roman" w:eastAsia="Times New Roman" w:hAnsi="Times New Roman" w:cs="Times New Roman"/>
          <w:snapToGrid w:val="0"/>
          <w:sz w:val="28"/>
          <w:szCs w:val="28"/>
          <w:lang w:eastAsia="ru-RU"/>
        </w:rPr>
      </w:pPr>
    </w:p>
    <w:p w14:paraId="1B0D7BF8" w14:textId="77777777" w:rsidR="00101969" w:rsidRPr="00101969" w:rsidRDefault="00101969" w:rsidP="00101969">
      <w:pPr>
        <w:spacing w:after="0" w:line="240" w:lineRule="auto"/>
        <w:jc w:val="right"/>
        <w:rPr>
          <w:rFonts w:ascii="Times New Roman" w:eastAsia="Times New Roman" w:hAnsi="Times New Roman" w:cs="Times New Roman"/>
          <w:snapToGrid w:val="0"/>
          <w:sz w:val="28"/>
          <w:szCs w:val="28"/>
          <w:lang w:eastAsia="ru-RU"/>
        </w:rPr>
      </w:pPr>
    </w:p>
    <w:p w14:paraId="6F599EB3" w14:textId="77777777" w:rsidR="00101969" w:rsidRPr="00101969" w:rsidRDefault="00101969" w:rsidP="00101969">
      <w:pPr>
        <w:rPr>
          <w:rFonts w:ascii="Times New Roman" w:eastAsia="Times New Roman" w:hAnsi="Times New Roman" w:cs="Times New Roman"/>
          <w:snapToGrid w:val="0"/>
          <w:sz w:val="28"/>
          <w:szCs w:val="28"/>
          <w:lang w:eastAsia="ru-RU"/>
        </w:rPr>
      </w:pPr>
      <w:r w:rsidRPr="00101969">
        <w:rPr>
          <w:rFonts w:ascii="Times New Roman" w:hAnsi="Times New Roman"/>
          <w:sz w:val="28"/>
          <w:szCs w:val="28"/>
        </w:rPr>
        <w:br w:type="page"/>
      </w:r>
    </w:p>
    <w:p w14:paraId="5C2A2F6A" w14:textId="77777777" w:rsidR="00101969" w:rsidRPr="00101969" w:rsidRDefault="00101969" w:rsidP="00101969">
      <w:pPr>
        <w:tabs>
          <w:tab w:val="left" w:pos="0"/>
          <w:tab w:val="left" w:pos="708"/>
          <w:tab w:val="left" w:pos="2124"/>
          <w:tab w:val="left" w:pos="2832"/>
          <w:tab w:val="left" w:pos="3540"/>
          <w:tab w:val="left" w:pos="4248"/>
          <w:tab w:val="center" w:pos="5617"/>
        </w:tabs>
        <w:spacing w:after="0" w:line="240" w:lineRule="auto"/>
        <w:jc w:val="center"/>
        <w:rPr>
          <w:rFonts w:ascii="Times New Roman" w:eastAsia="Times New Roman" w:hAnsi="Times New Roman" w:cs="Times New Roman"/>
          <w:sz w:val="32"/>
          <w:szCs w:val="28"/>
          <w:lang w:eastAsia="ru-RU"/>
        </w:rPr>
      </w:pPr>
      <w:r w:rsidRPr="00101969">
        <w:rPr>
          <w:rFonts w:ascii="Times New Roman" w:eastAsia="Times New Roman" w:hAnsi="Times New Roman" w:cs="Times New Roman"/>
          <w:sz w:val="28"/>
          <w:szCs w:val="24"/>
          <w:lang w:eastAsia="ru-RU"/>
        </w:rPr>
        <w:t>МИНОБРНАУКИ РОССИИ</w:t>
      </w:r>
    </w:p>
    <w:p w14:paraId="5969CF0C" w14:textId="77777777" w:rsidR="00101969" w:rsidRPr="00101969" w:rsidRDefault="00101969" w:rsidP="00101969">
      <w:pPr>
        <w:spacing w:after="0" w:line="240" w:lineRule="auto"/>
        <w:jc w:val="center"/>
        <w:rPr>
          <w:rFonts w:ascii="Times New Roman" w:hAnsi="Times New Roman" w:cs="Times New Roman"/>
          <w:sz w:val="28"/>
        </w:rPr>
      </w:pPr>
      <w:r w:rsidRPr="00101969">
        <w:rPr>
          <w:rFonts w:ascii="Times New Roman" w:hAnsi="Times New Roman" w:cs="Times New Roman"/>
          <w:sz w:val="28"/>
        </w:rPr>
        <w:t>Федеральное государственное бюджетное образовательное учреждение</w:t>
      </w:r>
    </w:p>
    <w:p w14:paraId="4B38DB85" w14:textId="77777777" w:rsidR="00101969" w:rsidRPr="00101969" w:rsidRDefault="00101969" w:rsidP="00101969">
      <w:pPr>
        <w:spacing w:after="0" w:line="240" w:lineRule="auto"/>
        <w:jc w:val="center"/>
        <w:rPr>
          <w:rFonts w:ascii="Times New Roman" w:hAnsi="Times New Roman" w:cs="Times New Roman"/>
          <w:sz w:val="28"/>
        </w:rPr>
      </w:pPr>
      <w:r w:rsidRPr="00101969">
        <w:rPr>
          <w:rFonts w:ascii="Times New Roman" w:hAnsi="Times New Roman" w:cs="Times New Roman"/>
          <w:sz w:val="28"/>
        </w:rPr>
        <w:t>высшего образования</w:t>
      </w:r>
    </w:p>
    <w:p w14:paraId="5F4A6730" w14:textId="77777777" w:rsidR="00101969" w:rsidRPr="00101969" w:rsidRDefault="00101969" w:rsidP="00101969">
      <w:pPr>
        <w:spacing w:after="0" w:line="240" w:lineRule="auto"/>
        <w:jc w:val="center"/>
        <w:rPr>
          <w:rFonts w:ascii="Times New Roman" w:hAnsi="Times New Roman" w:cs="Times New Roman"/>
          <w:b/>
          <w:sz w:val="28"/>
        </w:rPr>
      </w:pPr>
      <w:r w:rsidRPr="00101969">
        <w:rPr>
          <w:rFonts w:ascii="Times New Roman" w:hAnsi="Times New Roman" w:cs="Times New Roman"/>
          <w:b/>
          <w:sz w:val="28"/>
        </w:rPr>
        <w:t>«Гжельский государственный университет»</w:t>
      </w:r>
    </w:p>
    <w:p w14:paraId="44658F87" w14:textId="77777777" w:rsidR="00101969" w:rsidRPr="00101969" w:rsidRDefault="00101969" w:rsidP="00101969">
      <w:pPr>
        <w:spacing w:after="0" w:line="240" w:lineRule="auto"/>
        <w:jc w:val="center"/>
        <w:rPr>
          <w:rFonts w:ascii="Times New Roman" w:hAnsi="Times New Roman" w:cs="Times New Roman"/>
          <w:b/>
          <w:sz w:val="28"/>
        </w:rPr>
      </w:pPr>
      <w:r w:rsidRPr="00101969">
        <w:rPr>
          <w:rFonts w:ascii="Times New Roman" w:hAnsi="Times New Roman" w:cs="Times New Roman"/>
          <w:sz w:val="28"/>
        </w:rPr>
        <w:t>(ГГУ)</w:t>
      </w:r>
    </w:p>
    <w:p w14:paraId="074007E3" w14:textId="77777777" w:rsidR="00101969" w:rsidRPr="00101969" w:rsidRDefault="00101969" w:rsidP="00101969">
      <w:pPr>
        <w:spacing w:after="0" w:line="240" w:lineRule="auto"/>
        <w:jc w:val="center"/>
        <w:rPr>
          <w:rFonts w:ascii="Times New Roman" w:hAnsi="Times New Roman" w:cs="Times New Roman"/>
          <w:b/>
          <w:sz w:val="32"/>
          <w:szCs w:val="28"/>
        </w:rPr>
      </w:pPr>
    </w:p>
    <w:p w14:paraId="3E7B3AC6" w14:textId="77777777" w:rsidR="00101969" w:rsidRPr="00101969" w:rsidRDefault="00101969" w:rsidP="00101969">
      <w:pPr>
        <w:spacing w:after="0" w:line="240" w:lineRule="auto"/>
        <w:jc w:val="center"/>
        <w:rPr>
          <w:rFonts w:ascii="Times New Roman" w:hAnsi="Times New Roman" w:cs="Times New Roman"/>
          <w:b/>
          <w:sz w:val="32"/>
          <w:szCs w:val="28"/>
        </w:rPr>
      </w:pPr>
      <w:r w:rsidRPr="00101969">
        <w:rPr>
          <w:rFonts w:ascii="Times New Roman" w:hAnsi="Times New Roman" w:cs="Times New Roman"/>
          <w:b/>
          <w:sz w:val="32"/>
          <w:szCs w:val="28"/>
        </w:rPr>
        <w:t>Отзыв</w:t>
      </w:r>
    </w:p>
    <w:p w14:paraId="188A9752"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о работе обучающегося по специальности ________________________________</w:t>
      </w:r>
    </w:p>
    <w:p w14:paraId="17DBF304" w14:textId="1BF1DA0F"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C06AC34" w14:textId="4C43AB10"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5709393B" w14:textId="77777777" w:rsidR="00101969" w:rsidRPr="00101969" w:rsidRDefault="00101969" w:rsidP="00101969">
      <w:pPr>
        <w:spacing w:after="0" w:line="240" w:lineRule="auto"/>
        <w:jc w:val="center"/>
        <w:rPr>
          <w:rFonts w:ascii="Times New Roman" w:hAnsi="Times New Roman" w:cs="Times New Roman"/>
          <w:sz w:val="20"/>
          <w:szCs w:val="20"/>
        </w:rPr>
      </w:pPr>
      <w:r w:rsidRPr="00101969">
        <w:rPr>
          <w:rFonts w:ascii="Times New Roman" w:hAnsi="Times New Roman" w:cs="Times New Roman"/>
          <w:sz w:val="20"/>
          <w:szCs w:val="20"/>
        </w:rPr>
        <w:t>(фамилия, имя, отчество)</w:t>
      </w:r>
    </w:p>
    <w:p w14:paraId="17E56D78" w14:textId="77777777" w:rsidR="00101969" w:rsidRPr="00101969" w:rsidRDefault="00101969" w:rsidP="00101969">
      <w:pPr>
        <w:spacing w:after="0" w:line="240" w:lineRule="auto"/>
        <w:rPr>
          <w:rFonts w:ascii="Times New Roman" w:hAnsi="Times New Roman" w:cs="Times New Roman"/>
          <w:sz w:val="28"/>
          <w:szCs w:val="28"/>
        </w:rPr>
      </w:pPr>
      <w:r w:rsidRPr="00101969">
        <w:rPr>
          <w:rFonts w:ascii="Times New Roman" w:hAnsi="Times New Roman" w:cs="Times New Roman"/>
          <w:sz w:val="28"/>
          <w:szCs w:val="28"/>
        </w:rPr>
        <w:t>в период подготовки ВКР на тему_______________________________________</w:t>
      </w:r>
    </w:p>
    <w:p w14:paraId="57A550AF" w14:textId="1EC5FA34"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7C153D56" w14:textId="586E9359"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55DEFE6F" w14:textId="190E969E" w:rsidR="00101969" w:rsidRPr="00101969" w:rsidRDefault="00101969" w:rsidP="00101969">
      <w:pPr>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6D3BB45" w14:textId="77777777" w:rsidR="00101969" w:rsidRPr="00101969" w:rsidRDefault="00101969" w:rsidP="00101969">
      <w:pPr>
        <w:spacing w:after="0" w:line="240" w:lineRule="auto"/>
        <w:rPr>
          <w:rFonts w:ascii="Times New Roman" w:hAnsi="Times New Roman" w:cs="Times New Roman"/>
          <w:sz w:val="28"/>
          <w:szCs w:val="28"/>
        </w:rPr>
      </w:pPr>
    </w:p>
    <w:p w14:paraId="63C422D3" w14:textId="77777777" w:rsidR="00101969" w:rsidRPr="00101969" w:rsidRDefault="00101969" w:rsidP="00101969">
      <w:pPr>
        <w:tabs>
          <w:tab w:val="left" w:pos="284"/>
        </w:tabs>
        <w:overflowPunct w:val="0"/>
        <w:autoSpaceDE w:val="0"/>
        <w:autoSpaceDN w:val="0"/>
        <w:adjustRightInd w:val="0"/>
        <w:spacing w:after="0" w:line="240" w:lineRule="auto"/>
        <w:contextualSpacing/>
        <w:textAlignment w:val="baseline"/>
        <w:rPr>
          <w:rFonts w:ascii="Times New Roman" w:hAnsi="Times New Roman" w:cs="Times New Roman"/>
          <w:sz w:val="28"/>
          <w:szCs w:val="28"/>
        </w:rPr>
      </w:pPr>
      <w:r w:rsidRPr="00101969">
        <w:rPr>
          <w:rFonts w:ascii="Times New Roman" w:hAnsi="Times New Roman" w:cs="Times New Roman"/>
          <w:sz w:val="28"/>
          <w:szCs w:val="28"/>
        </w:rPr>
        <w:t>Оценка отношения обучающегося к выполнению ВКР (соблюдение графика написания ВКР, учет замечаний руководителя, своевременность предоставления, другое) _______________________________________________</w:t>
      </w:r>
    </w:p>
    <w:p w14:paraId="7678F3E8" w14:textId="3D2117A5"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193203C5" w14:textId="2154436F"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2EC7530A" w14:textId="3052A0A4"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2FC9827F" w14:textId="55F19E68"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0A01023" w14:textId="6B650566"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14:paraId="7797EBEC" w14:textId="44332167"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w:t>
      </w:r>
      <w:r>
        <w:rPr>
          <w:rFonts w:ascii="Times New Roman" w:hAnsi="Times New Roman" w:cs="Times New Roman"/>
          <w:sz w:val="28"/>
          <w:szCs w:val="28"/>
        </w:rPr>
        <w:t>_________________</w:t>
      </w:r>
    </w:p>
    <w:p w14:paraId="1A42BB71" w14:textId="122AFE59"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0D1D9786" w14:textId="579CE312"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434AAF5E" w14:textId="3DAF7F79"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_________________</w:t>
      </w:r>
    </w:p>
    <w:p w14:paraId="23369220" w14:textId="4FC64393"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7F909B74" w14:textId="22523F52"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69A8BC6E" w14:textId="561CD35F"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________________________________________________________________________________________________________</w:t>
      </w:r>
      <w:r>
        <w:rPr>
          <w:rFonts w:ascii="Times New Roman" w:hAnsi="Times New Roman" w:cs="Times New Roman"/>
          <w:sz w:val="28"/>
          <w:szCs w:val="28"/>
        </w:rPr>
        <w:t>____________________________</w:t>
      </w:r>
    </w:p>
    <w:p w14:paraId="0951BB94" w14:textId="4DA61473"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1F95DAA9" w14:textId="6C42D51A"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52F23A38" w14:textId="3426A9E2"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14:paraId="31B0525B" w14:textId="7A9EE752"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545448FF" w14:textId="22563F2A"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w:t>
      </w:r>
      <w:r>
        <w:rPr>
          <w:rFonts w:ascii="Times New Roman" w:hAnsi="Times New Roman" w:cs="Times New Roman"/>
          <w:sz w:val="28"/>
          <w:szCs w:val="28"/>
        </w:rPr>
        <w:t>__________________</w:t>
      </w:r>
    </w:p>
    <w:p w14:paraId="4081339B" w14:textId="6B5E9D05" w:rsidR="00101969" w:rsidRPr="00101969" w:rsidRDefault="00101969" w:rsidP="00101969">
      <w:pPr>
        <w:overflowPunct w:val="0"/>
        <w:autoSpaceDE w:val="0"/>
        <w:autoSpaceDN w:val="0"/>
        <w:adjustRightInd w:val="0"/>
        <w:spacing w:after="0" w:line="240" w:lineRule="auto"/>
        <w:textAlignment w:val="baseline"/>
        <w:rPr>
          <w:rFonts w:ascii="Times New Roman" w:hAnsi="Times New Roman" w:cs="Times New Roman"/>
          <w:sz w:val="28"/>
          <w:szCs w:val="28"/>
        </w:rPr>
      </w:pPr>
      <w:r w:rsidRPr="00101969">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p>
    <w:p w14:paraId="37A59A66" w14:textId="77777777" w:rsidR="00101969" w:rsidRPr="00101969" w:rsidRDefault="00101969" w:rsidP="00101969">
      <w:pPr>
        <w:tabs>
          <w:tab w:val="num" w:pos="567"/>
        </w:tabs>
        <w:spacing w:after="0" w:line="240" w:lineRule="auto"/>
        <w:ind w:hanging="496"/>
        <w:rPr>
          <w:rFonts w:ascii="Times New Roman" w:hAnsi="Times New Roman" w:cs="Times New Roman"/>
          <w:sz w:val="28"/>
          <w:szCs w:val="28"/>
        </w:rPr>
      </w:pPr>
      <w:r w:rsidRPr="00101969">
        <w:rPr>
          <w:rFonts w:ascii="Times New Roman" w:hAnsi="Times New Roman" w:cs="Times New Roman"/>
          <w:sz w:val="28"/>
          <w:szCs w:val="28"/>
        </w:rPr>
        <w:t xml:space="preserve">       Руководитель ВКР____________________________________________________</w:t>
      </w:r>
    </w:p>
    <w:p w14:paraId="672113C5" w14:textId="77777777" w:rsidR="00101969" w:rsidRPr="00101969" w:rsidRDefault="00101969" w:rsidP="00101969">
      <w:pPr>
        <w:tabs>
          <w:tab w:val="num" w:pos="567"/>
        </w:tabs>
        <w:spacing w:after="0" w:line="240" w:lineRule="auto"/>
        <w:ind w:hanging="496"/>
        <w:jc w:val="both"/>
        <w:rPr>
          <w:rFonts w:ascii="Times New Roman" w:hAnsi="Times New Roman" w:cs="Times New Roman"/>
          <w:sz w:val="20"/>
          <w:szCs w:val="20"/>
        </w:rPr>
      </w:pPr>
      <w:r w:rsidRPr="00101969">
        <w:rPr>
          <w:rFonts w:ascii="Times New Roman" w:hAnsi="Times New Roman" w:cs="Times New Roman"/>
          <w:sz w:val="20"/>
          <w:szCs w:val="20"/>
        </w:rPr>
        <w:t xml:space="preserve">                                                   </w:t>
      </w:r>
      <w:r w:rsidRPr="00101969">
        <w:rPr>
          <w:rFonts w:ascii="Times New Roman" w:hAnsi="Times New Roman" w:cs="Times New Roman"/>
          <w:sz w:val="20"/>
          <w:szCs w:val="20"/>
        </w:rPr>
        <w:tab/>
      </w:r>
      <w:r w:rsidRPr="00101969">
        <w:rPr>
          <w:rFonts w:ascii="Times New Roman" w:hAnsi="Times New Roman" w:cs="Times New Roman"/>
          <w:sz w:val="20"/>
          <w:szCs w:val="20"/>
        </w:rPr>
        <w:tab/>
      </w:r>
      <w:r w:rsidRPr="00101969">
        <w:rPr>
          <w:rFonts w:ascii="Times New Roman" w:hAnsi="Times New Roman" w:cs="Times New Roman"/>
          <w:sz w:val="20"/>
          <w:szCs w:val="20"/>
        </w:rPr>
        <w:tab/>
        <w:t xml:space="preserve"> </w:t>
      </w:r>
      <w:r w:rsidRPr="00101969">
        <w:rPr>
          <w:rFonts w:ascii="Times New Roman" w:hAnsi="Times New Roman" w:cs="Times New Roman"/>
          <w:sz w:val="20"/>
          <w:szCs w:val="20"/>
        </w:rPr>
        <w:tab/>
        <w:t>(Ф.И.О., ученая степень, звание, место работы, должность)</w:t>
      </w:r>
    </w:p>
    <w:p w14:paraId="7B0048CD" w14:textId="410F9566" w:rsidR="00101969" w:rsidRPr="00101969" w:rsidRDefault="00101969" w:rsidP="00101969">
      <w:pPr>
        <w:tabs>
          <w:tab w:val="num" w:pos="567"/>
        </w:tabs>
        <w:spacing w:after="0" w:line="240" w:lineRule="auto"/>
        <w:jc w:val="both"/>
        <w:rPr>
          <w:rFonts w:ascii="Times New Roman" w:hAnsi="Times New Roman" w:cs="Times New Roman"/>
          <w:sz w:val="28"/>
          <w:szCs w:val="28"/>
        </w:rPr>
      </w:pPr>
      <w:r w:rsidRPr="00101969">
        <w:rPr>
          <w:rFonts w:ascii="Times New Roman" w:hAnsi="Times New Roman" w:cs="Times New Roman"/>
          <w:sz w:val="28"/>
          <w:szCs w:val="28"/>
        </w:rPr>
        <w:t>_____________________________________________________________________________________________________________________________</w:t>
      </w:r>
      <w:r>
        <w:rPr>
          <w:rFonts w:ascii="Times New Roman" w:hAnsi="Times New Roman" w:cs="Times New Roman"/>
          <w:sz w:val="28"/>
          <w:szCs w:val="28"/>
        </w:rPr>
        <w:t>______</w:t>
      </w:r>
    </w:p>
    <w:p w14:paraId="54F5D150" w14:textId="77777777" w:rsidR="00101969" w:rsidRPr="00101969" w:rsidRDefault="00101969" w:rsidP="00101969">
      <w:pPr>
        <w:spacing w:after="0" w:line="240" w:lineRule="auto"/>
        <w:rPr>
          <w:rFonts w:ascii="Times New Roman" w:hAnsi="Times New Roman" w:cs="Times New Roman"/>
        </w:rPr>
      </w:pPr>
      <w:r w:rsidRPr="00101969">
        <w:rPr>
          <w:rFonts w:ascii="Times New Roman" w:hAnsi="Times New Roman" w:cs="Times New Roman"/>
          <w:sz w:val="28"/>
          <w:szCs w:val="28"/>
        </w:rPr>
        <w:t>«____»____________202__г.         ______________  /_______________________/</w:t>
      </w:r>
      <w:r w:rsidRPr="00101969">
        <w:rPr>
          <w:rFonts w:ascii="Times New Roman" w:hAnsi="Times New Roman" w:cs="Times New Roman"/>
          <w:sz w:val="28"/>
          <w:szCs w:val="28"/>
        </w:rPr>
        <w:tab/>
      </w:r>
      <w:r w:rsidRPr="00101969">
        <w:rPr>
          <w:rFonts w:ascii="Times New Roman" w:hAnsi="Times New Roman" w:cs="Times New Roman"/>
          <w:sz w:val="20"/>
          <w:szCs w:val="20"/>
        </w:rPr>
        <w:t xml:space="preserve">                                                                              (подпись)                          (расшифровка подписи)</w:t>
      </w:r>
      <w:r w:rsidRPr="00101969">
        <w:rPr>
          <w:rFonts w:ascii="Times New Roman" w:eastAsia="Times New Roman" w:hAnsi="Times New Roman" w:cs="Times New Roman"/>
          <w:color w:val="000000"/>
          <w:sz w:val="28"/>
          <w:szCs w:val="28"/>
          <w:lang w:eastAsia="ru-RU"/>
        </w:rPr>
        <w:br/>
      </w:r>
    </w:p>
    <w:p w14:paraId="0DE336E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60BF303C"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21AA5D98"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1FD543F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539E54D1"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C28C531"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4321DEE3"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5708E7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4A17646B"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E74453E"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4D915CB3"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5C9E1E8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3907447E"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66DB68DE"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A52F75A"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2BE7DDFC"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93BDF6A"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8F6E1AB"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23C0FDA"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5538D08C"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FA56718"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7710B91"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16D5794B"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169AEDE4"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50A50DC8"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670E9635"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35A56651"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2552FCF5"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BBEFA13"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688C9825"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4B5BD59"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B2DED79"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2BFC3BC3"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68D649C"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959740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7C656E9"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F01256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3A04A48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5F28AD2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3687906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09BB941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C2CF392"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6389113D"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1C672BE7"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3D0BEF1F" w14:textId="77777777" w:rsidR="00101969" w:rsidRDefault="00101969" w:rsidP="00101969">
      <w:pPr>
        <w:spacing w:after="0" w:line="240" w:lineRule="auto"/>
        <w:jc w:val="right"/>
        <w:rPr>
          <w:rFonts w:ascii="Times New Roman" w:eastAsia="Times New Roman" w:hAnsi="Times New Roman" w:cs="Times New Roman"/>
          <w:b/>
          <w:sz w:val="24"/>
          <w:szCs w:val="24"/>
          <w:lang w:eastAsia="ru-RU"/>
        </w:rPr>
      </w:pPr>
    </w:p>
    <w:p w14:paraId="756BD92E" w14:textId="77777777" w:rsidR="00101969" w:rsidRPr="00101969" w:rsidRDefault="00101969" w:rsidP="00101969">
      <w:pPr>
        <w:spacing w:after="0" w:line="240" w:lineRule="auto"/>
        <w:jc w:val="right"/>
        <w:rPr>
          <w:rFonts w:ascii="Times New Roman" w:eastAsia="Times New Roman" w:hAnsi="Times New Roman" w:cs="Times New Roman"/>
          <w:sz w:val="24"/>
          <w:szCs w:val="24"/>
          <w:lang w:eastAsia="ru-RU"/>
        </w:rPr>
      </w:pPr>
      <w:r w:rsidRPr="00101969">
        <w:rPr>
          <w:rFonts w:ascii="Times New Roman" w:eastAsia="Times New Roman" w:hAnsi="Times New Roman" w:cs="Times New Roman"/>
          <w:b/>
          <w:sz w:val="24"/>
          <w:szCs w:val="24"/>
          <w:lang w:eastAsia="ru-RU"/>
        </w:rPr>
        <w:t>Образец оформления списка литературы и источников в  ДР</w:t>
      </w:r>
    </w:p>
    <w:p w14:paraId="4577A1DC" w14:textId="77777777" w:rsidR="00101969" w:rsidRPr="00101969" w:rsidRDefault="00101969" w:rsidP="00101969">
      <w:pPr>
        <w:spacing w:after="0" w:line="240" w:lineRule="auto"/>
        <w:jc w:val="center"/>
        <w:rPr>
          <w:rFonts w:ascii="Times New Roman" w:eastAsia="Times New Roman" w:hAnsi="Times New Roman" w:cs="Times New Roman"/>
          <w:sz w:val="24"/>
          <w:szCs w:val="24"/>
          <w:lang w:eastAsia="ru-RU"/>
        </w:rPr>
      </w:pPr>
    </w:p>
    <w:p w14:paraId="19896159" w14:textId="77777777" w:rsidR="00101969" w:rsidRPr="00101969" w:rsidRDefault="00101969" w:rsidP="00101969">
      <w:pPr>
        <w:spacing w:after="0" w:line="240" w:lineRule="auto"/>
        <w:jc w:val="center"/>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Список литературы и источников</w:t>
      </w:r>
    </w:p>
    <w:p w14:paraId="46684070" w14:textId="77777777" w:rsidR="00101969" w:rsidRPr="00101969" w:rsidRDefault="00101969" w:rsidP="00101969">
      <w:pPr>
        <w:spacing w:after="0" w:line="240" w:lineRule="auto"/>
        <w:rPr>
          <w:rFonts w:ascii="Times New Roman" w:eastAsia="Times New Roman" w:hAnsi="Times New Roman" w:cs="Times New Roman"/>
          <w:sz w:val="24"/>
          <w:szCs w:val="24"/>
          <w:lang w:eastAsia="ru-RU"/>
        </w:rPr>
      </w:pPr>
    </w:p>
    <w:p w14:paraId="287CEFDE" w14:textId="77777777" w:rsidR="00101969" w:rsidRPr="00101969" w:rsidRDefault="00101969" w:rsidP="00101969">
      <w:pPr>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1. Закон РФ «Об основах туристкой деятельности в Российской Федерации»  от 24 ноября </w:t>
      </w:r>
      <w:smartTag w:uri="urn:schemas-microsoft-com:office:smarttags" w:element="metricconverter">
        <w:smartTagPr>
          <w:attr w:name="ProductID" w:val="1996 г"/>
        </w:smartTagPr>
        <w:r w:rsidRPr="00101969">
          <w:rPr>
            <w:rFonts w:ascii="Times New Roman" w:eastAsia="Times New Roman" w:hAnsi="Times New Roman" w:cs="Times New Roman"/>
            <w:sz w:val="24"/>
            <w:szCs w:val="24"/>
            <w:lang w:eastAsia="ru-RU"/>
          </w:rPr>
          <w:t>1996 г</w:t>
        </w:r>
      </w:smartTag>
      <w:r w:rsidRPr="00101969">
        <w:rPr>
          <w:rFonts w:ascii="Times New Roman" w:eastAsia="Times New Roman" w:hAnsi="Times New Roman" w:cs="Times New Roman"/>
          <w:sz w:val="24"/>
          <w:szCs w:val="24"/>
          <w:lang w:eastAsia="ru-RU"/>
        </w:rPr>
        <w:t>. – Российская газета. – 1996. – 3дек.</w:t>
      </w:r>
    </w:p>
    <w:p w14:paraId="5C0ACFB2" w14:textId="77777777" w:rsidR="00101969" w:rsidRPr="00101969" w:rsidRDefault="00101969" w:rsidP="00101969">
      <w:pPr>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2. Указ Президента РФ от 22 декабря </w:t>
      </w:r>
      <w:smartTag w:uri="urn:schemas-microsoft-com:office:smarttags" w:element="metricconverter">
        <w:smartTagPr>
          <w:attr w:name="ProductID" w:val="1995 г"/>
        </w:smartTagPr>
        <w:r w:rsidRPr="00101969">
          <w:rPr>
            <w:rFonts w:ascii="Times New Roman" w:eastAsia="Times New Roman" w:hAnsi="Times New Roman" w:cs="Times New Roman"/>
            <w:sz w:val="24"/>
            <w:szCs w:val="24"/>
            <w:lang w:eastAsia="ru-RU"/>
          </w:rPr>
          <w:t>1995 г</w:t>
        </w:r>
      </w:smartTag>
      <w:r w:rsidRPr="00101969">
        <w:rPr>
          <w:rFonts w:ascii="Times New Roman" w:eastAsia="Times New Roman" w:hAnsi="Times New Roman" w:cs="Times New Roman"/>
          <w:sz w:val="24"/>
          <w:szCs w:val="24"/>
          <w:lang w:eastAsia="ru-RU"/>
        </w:rPr>
        <w:t>. № 1234 «О реорганизации и развитии туризма в Российской Федерации». – Российская газета. – 1995. – 28дек.</w:t>
      </w:r>
    </w:p>
    <w:p w14:paraId="25CEB469" w14:textId="77777777" w:rsidR="00101969" w:rsidRPr="00101969" w:rsidRDefault="00101969" w:rsidP="00101969">
      <w:pPr>
        <w:spacing w:after="0" w:line="240" w:lineRule="auto"/>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3. Постановление Правительства…</w:t>
      </w:r>
    </w:p>
    <w:p w14:paraId="05EBE455"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Courier New" w:eastAsia="Times New Roman" w:hAnsi="Courier New" w:cs="Times New Roman"/>
          <w:sz w:val="24"/>
          <w:szCs w:val="24"/>
          <w:lang w:val="fr-FR" w:eastAsia="ru-RU"/>
        </w:rPr>
        <w:t>4.</w:t>
      </w:r>
      <w:r w:rsidRPr="00101969">
        <w:rPr>
          <w:rFonts w:ascii="Times New Roman" w:eastAsia="Times New Roman" w:hAnsi="Times New Roman" w:cs="Times New Roman"/>
          <w:sz w:val="24"/>
          <w:szCs w:val="24"/>
          <w:lang w:val="fr-FR" w:eastAsia="ru-RU"/>
        </w:rPr>
        <w:t>Бгатов</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А.П., Бойко</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Т.В., Зубрева</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М.В. Туристские формальности</w:t>
      </w:r>
      <w:r w:rsidRPr="00101969">
        <w:rPr>
          <w:rFonts w:ascii="Times New Roman" w:eastAsia="Times New Roman" w:hAnsi="Times New Roman" w:cs="Times New Roman"/>
          <w:sz w:val="24"/>
          <w:szCs w:val="24"/>
          <w:lang w:eastAsia="ru-RU"/>
        </w:rPr>
        <w:t>.</w:t>
      </w:r>
      <w:r w:rsidRPr="00101969">
        <w:rPr>
          <w:rFonts w:ascii="Courier New" w:eastAsia="Times New Roman" w:hAnsi="Courier New" w:cs="Times New Roman"/>
          <w:sz w:val="20"/>
          <w:szCs w:val="20"/>
          <w:lang w:val="fr-FR" w:eastAsia="ru-RU"/>
        </w:rPr>
        <w:t xml:space="preserve"> </w:t>
      </w:r>
      <w:r w:rsidRPr="00101969">
        <w:rPr>
          <w:rFonts w:ascii="Times New Roman" w:eastAsia="Times New Roman" w:hAnsi="Times New Roman" w:cs="Times New Roman"/>
          <w:sz w:val="24"/>
          <w:szCs w:val="24"/>
          <w:lang w:val="fr-FR" w:eastAsia="ru-RU"/>
        </w:rPr>
        <w:t>Учебное пособие для студентов высших учебных заведений. М.: Академия, 20</w:t>
      </w:r>
      <w:r w:rsidRPr="00101969">
        <w:rPr>
          <w:rFonts w:ascii="Times New Roman" w:eastAsia="Times New Roman" w:hAnsi="Times New Roman" w:cs="Times New Roman"/>
          <w:sz w:val="24"/>
          <w:szCs w:val="24"/>
          <w:lang w:eastAsia="ru-RU"/>
        </w:rPr>
        <w:t>23</w:t>
      </w:r>
      <w:r w:rsidRPr="00101969">
        <w:rPr>
          <w:rFonts w:ascii="Times New Roman" w:eastAsia="Times New Roman" w:hAnsi="Times New Roman" w:cs="Times New Roman"/>
          <w:sz w:val="24"/>
          <w:szCs w:val="24"/>
          <w:lang w:val="fr-FR" w:eastAsia="ru-RU"/>
        </w:rPr>
        <w:t xml:space="preserve">.- 304 c. </w:t>
      </w:r>
    </w:p>
    <w:p w14:paraId="45A34F98" w14:textId="77777777" w:rsidR="00101969" w:rsidRPr="00101969" w:rsidRDefault="00101969" w:rsidP="00101969">
      <w:pPr>
        <w:spacing w:after="0" w:line="240" w:lineRule="auto"/>
        <w:jc w:val="both"/>
        <w:rPr>
          <w:rFonts w:ascii="Times New Roman" w:eastAsia="Times New Roman" w:hAnsi="Times New Roman" w:cs="Times New Roman"/>
          <w:sz w:val="24"/>
          <w:szCs w:val="24"/>
          <w:lang w:val="fr-FR" w:eastAsia="ru-RU"/>
        </w:rPr>
      </w:pPr>
      <w:r w:rsidRPr="00101969">
        <w:rPr>
          <w:rFonts w:ascii="Times New Roman" w:eastAsia="Times New Roman" w:hAnsi="Times New Roman" w:cs="Times New Roman"/>
          <w:sz w:val="24"/>
          <w:szCs w:val="24"/>
          <w:lang w:eastAsia="ru-RU"/>
        </w:rPr>
        <w:t>5</w:t>
      </w:r>
      <w:r w:rsidRPr="00101969">
        <w:rPr>
          <w:rFonts w:ascii="Times New Roman" w:eastAsia="Times New Roman" w:hAnsi="Times New Roman" w:cs="Times New Roman"/>
          <w:sz w:val="24"/>
          <w:szCs w:val="24"/>
          <w:lang w:val="fr-FR" w:eastAsia="ru-RU"/>
        </w:rPr>
        <w:t>. Ботавина</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Р.Н. Этика деловых отношений: Учеб. пособие. - М.: Финансы и статистика, 20</w:t>
      </w:r>
      <w:r w:rsidRPr="00101969">
        <w:rPr>
          <w:rFonts w:ascii="Times New Roman" w:eastAsia="Times New Roman" w:hAnsi="Times New Roman" w:cs="Times New Roman"/>
          <w:sz w:val="24"/>
          <w:szCs w:val="24"/>
          <w:lang w:eastAsia="ru-RU"/>
        </w:rPr>
        <w:t>23. – 206 с.</w:t>
      </w:r>
    </w:p>
    <w:p w14:paraId="25315555"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6</w:t>
      </w:r>
      <w:r w:rsidRPr="00101969">
        <w:rPr>
          <w:rFonts w:ascii="Times New Roman" w:eastAsia="Times New Roman" w:hAnsi="Times New Roman" w:cs="Times New Roman"/>
          <w:sz w:val="24"/>
          <w:szCs w:val="24"/>
          <w:lang w:val="fr-FR" w:eastAsia="ru-RU"/>
        </w:rPr>
        <w:t>. Бурганов</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Г.Н., Каморджанова</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Н.А. Гостиничный и туристский бизнес. Особенности бухгалтерского учета и налогообложения. - М.: Финансы и статистика, 20</w:t>
      </w:r>
      <w:r w:rsidRPr="00101969">
        <w:rPr>
          <w:rFonts w:ascii="Times New Roman" w:eastAsia="Times New Roman" w:hAnsi="Times New Roman" w:cs="Times New Roman"/>
          <w:sz w:val="24"/>
          <w:szCs w:val="24"/>
          <w:lang w:eastAsia="ru-RU"/>
        </w:rPr>
        <w:t>17</w:t>
      </w:r>
      <w:r w:rsidRPr="00101969">
        <w:rPr>
          <w:rFonts w:ascii="Times New Roman" w:eastAsia="Times New Roman" w:hAnsi="Times New Roman" w:cs="Times New Roman"/>
          <w:sz w:val="24"/>
          <w:szCs w:val="24"/>
          <w:lang w:val="fr-FR" w:eastAsia="ru-RU"/>
        </w:rPr>
        <w:t>.</w:t>
      </w:r>
      <w:r w:rsidRPr="00101969">
        <w:rPr>
          <w:rFonts w:ascii="Times New Roman" w:eastAsia="Times New Roman" w:hAnsi="Times New Roman" w:cs="Times New Roman"/>
          <w:sz w:val="24"/>
          <w:szCs w:val="24"/>
          <w:lang w:eastAsia="ru-RU"/>
        </w:rPr>
        <w:t xml:space="preserve"> – 256 с. </w:t>
      </w:r>
    </w:p>
    <w:p w14:paraId="70A372EB" w14:textId="77777777" w:rsidR="00101969" w:rsidRPr="00101969" w:rsidRDefault="00101969" w:rsidP="00101969">
      <w:pPr>
        <w:spacing w:after="0" w:line="240" w:lineRule="auto"/>
        <w:jc w:val="both"/>
        <w:rPr>
          <w:rFonts w:ascii="Times New Roman" w:eastAsia="Times New Roman" w:hAnsi="Times New Roman" w:cs="Times New Roman"/>
          <w:sz w:val="24"/>
          <w:szCs w:val="24"/>
          <w:lang w:val="fr-FR" w:eastAsia="ru-RU"/>
        </w:rPr>
      </w:pPr>
      <w:r w:rsidRPr="00101969">
        <w:rPr>
          <w:rFonts w:ascii="Times New Roman" w:eastAsia="Times New Roman" w:hAnsi="Times New Roman" w:cs="Times New Roman"/>
          <w:sz w:val="24"/>
          <w:szCs w:val="24"/>
          <w:lang w:eastAsia="ru-RU"/>
        </w:rPr>
        <w:t>7</w:t>
      </w:r>
      <w:r w:rsidRPr="00101969">
        <w:rPr>
          <w:rFonts w:ascii="Times New Roman" w:eastAsia="Times New Roman" w:hAnsi="Times New Roman" w:cs="Times New Roman"/>
          <w:sz w:val="24"/>
          <w:szCs w:val="24"/>
          <w:lang w:val="fr-FR" w:eastAsia="ru-RU"/>
        </w:rPr>
        <w:t>. Волков</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 xml:space="preserve"> Ю.Ф. Технология гостиничного обслуживания. - Ростов н</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fr-FR" w:eastAsia="ru-RU"/>
        </w:rPr>
        <w:t>Д.: Феникс, 20</w:t>
      </w:r>
      <w:r w:rsidRPr="00101969">
        <w:rPr>
          <w:rFonts w:ascii="Times New Roman" w:eastAsia="Times New Roman" w:hAnsi="Times New Roman" w:cs="Times New Roman"/>
          <w:sz w:val="24"/>
          <w:szCs w:val="24"/>
          <w:lang w:eastAsia="ru-RU"/>
        </w:rPr>
        <w:t>17</w:t>
      </w:r>
      <w:r w:rsidRPr="00101969">
        <w:rPr>
          <w:rFonts w:ascii="Times New Roman" w:eastAsia="Times New Roman" w:hAnsi="Times New Roman" w:cs="Times New Roman"/>
          <w:sz w:val="24"/>
          <w:szCs w:val="24"/>
          <w:lang w:val="fr-FR" w:eastAsia="ru-RU"/>
        </w:rPr>
        <w:t>.</w:t>
      </w:r>
      <w:r w:rsidRPr="00101969">
        <w:rPr>
          <w:rFonts w:ascii="Times New Roman" w:eastAsia="Times New Roman" w:hAnsi="Times New Roman" w:cs="Times New Roman"/>
          <w:sz w:val="24"/>
          <w:szCs w:val="24"/>
          <w:lang w:eastAsia="ru-RU"/>
        </w:rPr>
        <w:t xml:space="preserve"> – 384 с. </w:t>
      </w:r>
    </w:p>
    <w:p w14:paraId="497CA7CB" w14:textId="77777777" w:rsidR="00101969" w:rsidRPr="00101969" w:rsidRDefault="00101969" w:rsidP="00101969">
      <w:pPr>
        <w:spacing w:after="0" w:line="240" w:lineRule="auto"/>
        <w:jc w:val="both"/>
        <w:rPr>
          <w:rFonts w:ascii="Times New Roman" w:eastAsia="Times New Roman" w:hAnsi="Times New Roman" w:cs="Times New Roman"/>
          <w:sz w:val="24"/>
          <w:szCs w:val="24"/>
          <w:lang w:val="en-US" w:eastAsia="ru-RU"/>
        </w:rPr>
      </w:pPr>
      <w:r w:rsidRPr="00101969">
        <w:rPr>
          <w:rFonts w:ascii="Times New Roman" w:eastAsia="Times New Roman" w:hAnsi="Times New Roman" w:cs="Times New Roman"/>
          <w:sz w:val="24"/>
          <w:szCs w:val="24"/>
          <w:lang w:val="en-US" w:eastAsia="ru-RU"/>
        </w:rPr>
        <w:t>8. Byrne J. After Enron: the ideal corporation // Business Week/ - 2002/ - №4.</w:t>
      </w:r>
    </w:p>
    <w:p w14:paraId="4E3DEB7D"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val="en-US" w:eastAsia="ru-RU"/>
        </w:rPr>
        <w:t xml:space="preserve"> </w:t>
      </w:r>
      <w:r w:rsidRPr="00101969">
        <w:rPr>
          <w:rFonts w:ascii="Times New Roman" w:eastAsia="Times New Roman" w:hAnsi="Times New Roman" w:cs="Times New Roman"/>
          <w:sz w:val="24"/>
          <w:szCs w:val="24"/>
          <w:lang w:eastAsia="ru-RU"/>
        </w:rPr>
        <w:t xml:space="preserve">9. Оформление визы в Испанию. </w:t>
      </w:r>
      <w:r w:rsidRPr="00101969">
        <w:rPr>
          <w:rFonts w:ascii="Times New Roman" w:eastAsia="Times New Roman" w:hAnsi="Times New Roman" w:cs="Times New Roman"/>
          <w:sz w:val="24"/>
          <w:szCs w:val="24"/>
          <w:lang w:val="en-US" w:eastAsia="ru-RU"/>
        </w:rPr>
        <w:t>URL</w:t>
      </w:r>
      <w:r w:rsidRPr="00101969">
        <w:rPr>
          <w:rFonts w:ascii="Times New Roman" w:eastAsia="Times New Roman" w:hAnsi="Times New Roman" w:cs="Times New Roman"/>
          <w:sz w:val="24"/>
          <w:szCs w:val="24"/>
          <w:lang w:eastAsia="ru-RU"/>
        </w:rPr>
        <w:t xml:space="preserve">: </w:t>
      </w:r>
      <w:r w:rsidRPr="00101969">
        <w:rPr>
          <w:rFonts w:ascii="Times New Roman" w:eastAsia="Times New Roman" w:hAnsi="Times New Roman" w:cs="Times New Roman"/>
          <w:sz w:val="24"/>
          <w:szCs w:val="24"/>
          <w:lang w:val="en-US" w:eastAsia="ru-RU"/>
        </w:rPr>
        <w:t>http</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en-US" w:eastAsia="ru-RU"/>
        </w:rPr>
        <w:t>www</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en-US" w:eastAsia="ru-RU"/>
        </w:rPr>
        <w:t>natalie</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en-US" w:eastAsia="ru-RU"/>
        </w:rPr>
        <w:t>tours</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en-US" w:eastAsia="ru-RU"/>
        </w:rPr>
        <w:t>ru</w:t>
      </w:r>
      <w:r w:rsidRPr="00101969">
        <w:rPr>
          <w:rFonts w:ascii="Times New Roman" w:eastAsia="Times New Roman" w:hAnsi="Times New Roman" w:cs="Times New Roman"/>
          <w:sz w:val="24"/>
          <w:szCs w:val="24"/>
          <w:lang w:eastAsia="ru-RU"/>
        </w:rPr>
        <w:t>/</w:t>
      </w:r>
      <w:r w:rsidRPr="00101969">
        <w:rPr>
          <w:rFonts w:ascii="Times New Roman" w:eastAsia="Times New Roman" w:hAnsi="Times New Roman" w:cs="Times New Roman"/>
          <w:sz w:val="24"/>
          <w:szCs w:val="24"/>
          <w:lang w:val="en-US" w:eastAsia="ru-RU"/>
        </w:rPr>
        <w:t>visas</w:t>
      </w:r>
      <w:r w:rsidRPr="00101969">
        <w:rPr>
          <w:rFonts w:ascii="Times New Roman" w:eastAsia="Times New Roman" w:hAnsi="Times New Roman" w:cs="Times New Roman"/>
          <w:sz w:val="24"/>
          <w:szCs w:val="24"/>
          <w:lang w:eastAsia="ru-RU"/>
        </w:rPr>
        <w:t>/94330 (Дата обращения: 15/11/2017)</w:t>
      </w:r>
    </w:p>
    <w:p w14:paraId="388004F5"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r w:rsidRPr="00101969">
        <w:rPr>
          <w:rFonts w:ascii="Times New Roman" w:eastAsia="Times New Roman" w:hAnsi="Times New Roman" w:cs="Times New Roman"/>
          <w:sz w:val="24"/>
          <w:szCs w:val="24"/>
          <w:lang w:eastAsia="ru-RU"/>
        </w:rPr>
        <w:t xml:space="preserve">10. Испания – достопримечательности Испании. </w:t>
      </w:r>
      <w:r w:rsidRPr="00101969">
        <w:rPr>
          <w:rFonts w:ascii="Times New Roman" w:eastAsia="Times New Roman" w:hAnsi="Times New Roman" w:cs="Times New Roman"/>
          <w:sz w:val="24"/>
          <w:szCs w:val="24"/>
          <w:lang w:val="en-US" w:eastAsia="ru-RU"/>
        </w:rPr>
        <w:t>URL</w:t>
      </w:r>
      <w:r w:rsidRPr="00101969">
        <w:rPr>
          <w:rFonts w:ascii="Times New Roman" w:eastAsia="Times New Roman" w:hAnsi="Times New Roman" w:cs="Times New Roman"/>
          <w:sz w:val="24"/>
          <w:szCs w:val="24"/>
          <w:lang w:eastAsia="ru-RU"/>
        </w:rPr>
        <w:t>:</w:t>
      </w:r>
      <w:r w:rsidRPr="00101969">
        <w:rPr>
          <w:rFonts w:ascii="Courier New" w:eastAsia="Times New Roman" w:hAnsi="Courier New" w:cs="Times New Roman"/>
          <w:sz w:val="20"/>
          <w:szCs w:val="20"/>
          <w:lang w:val="fr-FR" w:eastAsia="ru-RU"/>
        </w:rPr>
        <w:t xml:space="preserve"> </w:t>
      </w:r>
      <w:r w:rsidRPr="00101969">
        <w:rPr>
          <w:rFonts w:ascii="Times New Roman" w:eastAsia="Times New Roman" w:hAnsi="Times New Roman" w:cs="Times New Roman"/>
          <w:sz w:val="24"/>
          <w:szCs w:val="24"/>
          <w:lang w:eastAsia="ru-RU"/>
        </w:rPr>
        <w:t>http://euguide.ru/spain (Дата обращения: 15/11/2017)</w:t>
      </w:r>
    </w:p>
    <w:p w14:paraId="224B1016"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34B4D0BE"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17B8DE12"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2A2C123C" w14:textId="77777777" w:rsidR="00101969" w:rsidRPr="00101969" w:rsidRDefault="00101969" w:rsidP="00101969">
      <w:pPr>
        <w:spacing w:after="0" w:line="240" w:lineRule="auto"/>
        <w:jc w:val="both"/>
        <w:rPr>
          <w:rFonts w:ascii="Times New Roman" w:eastAsia="Times New Roman" w:hAnsi="Times New Roman" w:cs="Times New Roman"/>
          <w:sz w:val="24"/>
          <w:szCs w:val="24"/>
          <w:lang w:eastAsia="ru-RU"/>
        </w:rPr>
      </w:pPr>
    </w:p>
    <w:p w14:paraId="77C45C63" w14:textId="77777777" w:rsidR="00101969" w:rsidRPr="00101969" w:rsidRDefault="00101969" w:rsidP="00101969">
      <w:pPr>
        <w:spacing w:after="0" w:line="240" w:lineRule="auto"/>
        <w:rPr>
          <w:rFonts w:ascii="Times New Roman" w:hAnsi="Times New Roman" w:cs="Times New Roman"/>
        </w:rPr>
      </w:pPr>
    </w:p>
    <w:p w14:paraId="43321D9E" w14:textId="77777777" w:rsidR="008405C1" w:rsidRPr="00CA7171" w:rsidRDefault="008405C1" w:rsidP="004F2D60">
      <w:pPr>
        <w:tabs>
          <w:tab w:val="left" w:pos="6575"/>
        </w:tabs>
        <w:suppressAutoHyphens/>
        <w:spacing w:after="0" w:line="360" w:lineRule="auto"/>
        <w:ind w:firstLine="709"/>
        <w:contextualSpacing/>
        <w:jc w:val="both"/>
        <w:rPr>
          <w:rFonts w:ascii="Times New Roman" w:hAnsi="Times New Roman" w:cs="Times New Roman"/>
          <w:sz w:val="24"/>
          <w:szCs w:val="24"/>
        </w:rPr>
      </w:pPr>
    </w:p>
    <w:sectPr w:rsidR="008405C1" w:rsidRPr="00CA7171" w:rsidSect="00642B84">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262C4" w14:textId="77777777" w:rsidR="00677200" w:rsidRDefault="00677200" w:rsidP="005036D0">
      <w:pPr>
        <w:spacing w:after="0" w:line="240" w:lineRule="auto"/>
      </w:pPr>
      <w:r>
        <w:separator/>
      </w:r>
    </w:p>
  </w:endnote>
  <w:endnote w:type="continuationSeparator" w:id="0">
    <w:p w14:paraId="0D41AC87" w14:textId="77777777" w:rsidR="00677200" w:rsidRDefault="00677200" w:rsidP="00503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6998980"/>
      <w:docPartObj>
        <w:docPartGallery w:val="Page Numbers (Bottom of Page)"/>
        <w:docPartUnique/>
      </w:docPartObj>
    </w:sdtPr>
    <w:sdtEndPr/>
    <w:sdtContent>
      <w:p w14:paraId="7D18B8C0" w14:textId="3165FD28" w:rsidR="00DF4E02" w:rsidRDefault="00DF4E02">
        <w:pPr>
          <w:pStyle w:val="a5"/>
          <w:jc w:val="right"/>
        </w:pPr>
        <w:r>
          <w:fldChar w:fldCharType="begin"/>
        </w:r>
        <w:r>
          <w:instrText>PAGE   \* MERGEFORMAT</w:instrText>
        </w:r>
        <w:r>
          <w:fldChar w:fldCharType="separate"/>
        </w:r>
        <w:r w:rsidR="00B405FB">
          <w:rPr>
            <w:noProof/>
          </w:rPr>
          <w:t>1</w:t>
        </w:r>
        <w:r>
          <w:fldChar w:fldCharType="end"/>
        </w:r>
      </w:p>
    </w:sdtContent>
  </w:sdt>
  <w:p w14:paraId="1CFE4C60" w14:textId="77777777" w:rsidR="004F2D60" w:rsidRDefault="004F2D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B04A0" w14:textId="77777777" w:rsidR="00677200" w:rsidRDefault="00677200" w:rsidP="005036D0">
      <w:pPr>
        <w:spacing w:after="0" w:line="240" w:lineRule="auto"/>
      </w:pPr>
      <w:r>
        <w:separator/>
      </w:r>
    </w:p>
  </w:footnote>
  <w:footnote w:type="continuationSeparator" w:id="0">
    <w:p w14:paraId="311C4750" w14:textId="77777777" w:rsidR="00677200" w:rsidRDefault="00677200" w:rsidP="005036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EF5EA" w14:textId="77777777" w:rsidR="004F2D60" w:rsidRDefault="004F2D60" w:rsidP="007C68F0">
    <w:pPr>
      <w:pStyle w:val="a3"/>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00000008"/>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75442C54"/>
    <w:lvl w:ilvl="0">
      <w:start w:val="1"/>
      <w:numFmt w:val="decimal"/>
      <w:lvlText w:val="%1."/>
      <w:lvlJc w:val="left"/>
      <w:pPr>
        <w:tabs>
          <w:tab w:val="num" w:pos="1211"/>
        </w:tabs>
        <w:ind w:left="1211"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Calibri"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C9C6944"/>
    <w:multiLevelType w:val="hybridMultilevel"/>
    <w:tmpl w:val="74CE7E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35400A"/>
    <w:multiLevelType w:val="hybridMultilevel"/>
    <w:tmpl w:val="1AFE04A6"/>
    <w:lvl w:ilvl="0" w:tplc="0E2AABCC">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4">
    <w:nsid w:val="140B1EAD"/>
    <w:multiLevelType w:val="hybridMultilevel"/>
    <w:tmpl w:val="62A4A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1E0BEB"/>
    <w:multiLevelType w:val="hybridMultilevel"/>
    <w:tmpl w:val="C44EA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CF20FE"/>
    <w:multiLevelType w:val="hybridMultilevel"/>
    <w:tmpl w:val="BE30CFD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6E73C0"/>
    <w:multiLevelType w:val="hybridMultilevel"/>
    <w:tmpl w:val="D0FAB6C8"/>
    <w:lvl w:ilvl="0" w:tplc="419E9F68">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B646F69"/>
    <w:multiLevelType w:val="hybridMultilevel"/>
    <w:tmpl w:val="38EE8C4C"/>
    <w:lvl w:ilvl="0" w:tplc="1A5A3448">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9">
    <w:nsid w:val="1F216D2B"/>
    <w:multiLevelType w:val="hybridMultilevel"/>
    <w:tmpl w:val="5C0EDF22"/>
    <w:lvl w:ilvl="0" w:tplc="A94EB1A0">
      <w:start w:val="1"/>
      <w:numFmt w:val="decimal"/>
      <w:lvlText w:val="%1."/>
      <w:lvlJc w:val="left"/>
      <w:pPr>
        <w:ind w:left="1570" w:hanging="360"/>
      </w:pPr>
      <w:rPr>
        <w:rFonts w:ascii="Times New Roman" w:eastAsiaTheme="minorHAnsi" w:hAnsi="Times New Roman" w:cs="Times New Roman"/>
      </w:r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10">
    <w:nsid w:val="23AA5C25"/>
    <w:multiLevelType w:val="multilevel"/>
    <w:tmpl w:val="897282D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1">
    <w:nsid w:val="249110E6"/>
    <w:multiLevelType w:val="hybridMultilevel"/>
    <w:tmpl w:val="1B422464"/>
    <w:lvl w:ilvl="0" w:tplc="82DE1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7D6254"/>
    <w:multiLevelType w:val="multilevel"/>
    <w:tmpl w:val="0220DD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60A0F3B"/>
    <w:multiLevelType w:val="hybridMultilevel"/>
    <w:tmpl w:val="A1ACB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245382"/>
    <w:multiLevelType w:val="hybridMultilevel"/>
    <w:tmpl w:val="0AC8039C"/>
    <w:lvl w:ilvl="0" w:tplc="DCD207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C900E3"/>
    <w:multiLevelType w:val="multilevel"/>
    <w:tmpl w:val="4DDA3806"/>
    <w:lvl w:ilvl="0">
      <w:start w:val="1"/>
      <w:numFmt w:val="decimal"/>
      <w:lvlText w:val="%1"/>
      <w:lvlJc w:val="left"/>
      <w:pPr>
        <w:ind w:left="375" w:hanging="375"/>
      </w:pPr>
      <w:rPr>
        <w:rFonts w:hint="default"/>
      </w:rPr>
    </w:lvl>
    <w:lvl w:ilvl="1">
      <w:start w:val="3"/>
      <w:numFmt w:val="decimal"/>
      <w:lvlText w:val="%1.%2"/>
      <w:lvlJc w:val="left"/>
      <w:pPr>
        <w:ind w:left="6678" w:hanging="375"/>
      </w:pPr>
      <w:rPr>
        <w:rFonts w:hint="default"/>
      </w:rPr>
    </w:lvl>
    <w:lvl w:ilvl="2">
      <w:start w:val="1"/>
      <w:numFmt w:val="decimal"/>
      <w:lvlText w:val="%1.%2.%3"/>
      <w:lvlJc w:val="left"/>
      <w:pPr>
        <w:ind w:left="13326" w:hanging="720"/>
      </w:pPr>
      <w:rPr>
        <w:rFonts w:hint="default"/>
      </w:rPr>
    </w:lvl>
    <w:lvl w:ilvl="3">
      <w:start w:val="1"/>
      <w:numFmt w:val="decimal"/>
      <w:lvlText w:val="%1.%2.%3.%4"/>
      <w:lvlJc w:val="left"/>
      <w:pPr>
        <w:ind w:left="19989" w:hanging="1080"/>
      </w:pPr>
      <w:rPr>
        <w:rFonts w:hint="default"/>
      </w:rPr>
    </w:lvl>
    <w:lvl w:ilvl="4">
      <w:start w:val="1"/>
      <w:numFmt w:val="decimal"/>
      <w:lvlText w:val="%1.%2.%3.%4.%5"/>
      <w:lvlJc w:val="left"/>
      <w:pPr>
        <w:ind w:left="26292" w:hanging="1080"/>
      </w:pPr>
      <w:rPr>
        <w:rFonts w:hint="default"/>
      </w:rPr>
    </w:lvl>
    <w:lvl w:ilvl="5">
      <w:start w:val="1"/>
      <w:numFmt w:val="decimal"/>
      <w:lvlText w:val="%1.%2.%3.%4.%5.%6"/>
      <w:lvlJc w:val="left"/>
      <w:pPr>
        <w:ind w:left="-32581" w:hanging="1440"/>
      </w:pPr>
      <w:rPr>
        <w:rFonts w:hint="default"/>
      </w:rPr>
    </w:lvl>
    <w:lvl w:ilvl="6">
      <w:start w:val="1"/>
      <w:numFmt w:val="decimal"/>
      <w:lvlText w:val="%1.%2.%3.%4.%5.%6.%7"/>
      <w:lvlJc w:val="left"/>
      <w:pPr>
        <w:ind w:left="-26278" w:hanging="1440"/>
      </w:pPr>
      <w:rPr>
        <w:rFonts w:hint="default"/>
      </w:rPr>
    </w:lvl>
    <w:lvl w:ilvl="7">
      <w:start w:val="1"/>
      <w:numFmt w:val="decimal"/>
      <w:lvlText w:val="%1.%2.%3.%4.%5.%6.%7.%8"/>
      <w:lvlJc w:val="left"/>
      <w:pPr>
        <w:ind w:left="-19615" w:hanging="1800"/>
      </w:pPr>
      <w:rPr>
        <w:rFonts w:hint="default"/>
      </w:rPr>
    </w:lvl>
    <w:lvl w:ilvl="8">
      <w:start w:val="1"/>
      <w:numFmt w:val="decimal"/>
      <w:lvlText w:val="%1.%2.%3.%4.%5.%6.%7.%8.%9"/>
      <w:lvlJc w:val="left"/>
      <w:pPr>
        <w:ind w:left="-12952" w:hanging="2160"/>
      </w:pPr>
      <w:rPr>
        <w:rFonts w:hint="default"/>
      </w:rPr>
    </w:lvl>
  </w:abstractNum>
  <w:abstractNum w:abstractNumId="16">
    <w:nsid w:val="41F51BA6"/>
    <w:multiLevelType w:val="multilevel"/>
    <w:tmpl w:val="2C6EC196"/>
    <w:lvl w:ilvl="0">
      <w:start w:val="1"/>
      <w:numFmt w:val="decimal"/>
      <w:lvlText w:val="%1."/>
      <w:lvlJc w:val="left"/>
      <w:pPr>
        <w:ind w:left="6173" w:hanging="360"/>
      </w:pPr>
      <w:rPr>
        <w:rFonts w:ascii="Times New Roman" w:eastAsiaTheme="minorHAnsi" w:hAnsi="Times New Roman" w:cs="Times New Roman"/>
      </w:rPr>
    </w:lvl>
    <w:lvl w:ilvl="1">
      <w:start w:val="1"/>
      <w:numFmt w:val="decimal"/>
      <w:isLgl/>
      <w:lvlText w:val="%1.%2."/>
      <w:lvlJc w:val="left"/>
      <w:pPr>
        <w:ind w:left="6663" w:hanging="360"/>
      </w:pPr>
      <w:rPr>
        <w:rFonts w:hint="default"/>
      </w:rPr>
    </w:lvl>
    <w:lvl w:ilvl="2">
      <w:start w:val="1"/>
      <w:numFmt w:val="decimal"/>
      <w:isLgl/>
      <w:lvlText w:val="%1.%2.%3."/>
      <w:lvlJc w:val="left"/>
      <w:pPr>
        <w:ind w:left="7253" w:hanging="720"/>
      </w:pPr>
      <w:rPr>
        <w:rFonts w:hint="default"/>
      </w:rPr>
    </w:lvl>
    <w:lvl w:ilvl="3">
      <w:start w:val="1"/>
      <w:numFmt w:val="decimal"/>
      <w:isLgl/>
      <w:lvlText w:val="%1.%2.%3.%4."/>
      <w:lvlJc w:val="left"/>
      <w:pPr>
        <w:ind w:left="7613" w:hanging="720"/>
      </w:pPr>
      <w:rPr>
        <w:rFonts w:hint="default"/>
      </w:rPr>
    </w:lvl>
    <w:lvl w:ilvl="4">
      <w:start w:val="1"/>
      <w:numFmt w:val="decimal"/>
      <w:isLgl/>
      <w:lvlText w:val="%1.%2.%3.%4.%5."/>
      <w:lvlJc w:val="left"/>
      <w:pPr>
        <w:ind w:left="8333" w:hanging="1080"/>
      </w:pPr>
      <w:rPr>
        <w:rFonts w:hint="default"/>
      </w:rPr>
    </w:lvl>
    <w:lvl w:ilvl="5">
      <w:start w:val="1"/>
      <w:numFmt w:val="decimal"/>
      <w:isLgl/>
      <w:lvlText w:val="%1.%2.%3.%4.%5.%6."/>
      <w:lvlJc w:val="left"/>
      <w:pPr>
        <w:ind w:left="8693" w:hanging="1080"/>
      </w:pPr>
      <w:rPr>
        <w:rFonts w:hint="default"/>
      </w:rPr>
    </w:lvl>
    <w:lvl w:ilvl="6">
      <w:start w:val="1"/>
      <w:numFmt w:val="decimal"/>
      <w:isLgl/>
      <w:lvlText w:val="%1.%2.%3.%4.%5.%6.%7."/>
      <w:lvlJc w:val="left"/>
      <w:pPr>
        <w:ind w:left="9413" w:hanging="1440"/>
      </w:pPr>
      <w:rPr>
        <w:rFonts w:hint="default"/>
      </w:rPr>
    </w:lvl>
    <w:lvl w:ilvl="7">
      <w:start w:val="1"/>
      <w:numFmt w:val="decimal"/>
      <w:isLgl/>
      <w:lvlText w:val="%1.%2.%3.%4.%5.%6.%7.%8."/>
      <w:lvlJc w:val="left"/>
      <w:pPr>
        <w:ind w:left="9773" w:hanging="1440"/>
      </w:pPr>
      <w:rPr>
        <w:rFonts w:hint="default"/>
      </w:rPr>
    </w:lvl>
    <w:lvl w:ilvl="8">
      <w:start w:val="1"/>
      <w:numFmt w:val="decimal"/>
      <w:isLgl/>
      <w:lvlText w:val="%1.%2.%3.%4.%5.%6.%7.%8.%9."/>
      <w:lvlJc w:val="left"/>
      <w:pPr>
        <w:ind w:left="10493" w:hanging="1800"/>
      </w:pPr>
      <w:rPr>
        <w:rFonts w:hint="default"/>
      </w:rPr>
    </w:lvl>
  </w:abstractNum>
  <w:abstractNum w:abstractNumId="17">
    <w:nsid w:val="47DD3D34"/>
    <w:multiLevelType w:val="hybridMultilevel"/>
    <w:tmpl w:val="501E1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9D4518"/>
    <w:multiLevelType w:val="hybridMultilevel"/>
    <w:tmpl w:val="FDEAC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CE0BDA"/>
    <w:multiLevelType w:val="hybridMultilevel"/>
    <w:tmpl w:val="C2AE2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6885AB4"/>
    <w:multiLevelType w:val="multilevel"/>
    <w:tmpl w:val="0A189D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BDB1F2C"/>
    <w:multiLevelType w:val="hybridMultilevel"/>
    <w:tmpl w:val="7480E6E6"/>
    <w:lvl w:ilvl="0" w:tplc="B67E9D2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8E565BA"/>
    <w:multiLevelType w:val="hybridMultilevel"/>
    <w:tmpl w:val="99668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E03D15"/>
    <w:multiLevelType w:val="multilevel"/>
    <w:tmpl w:val="2ABCE16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E963374"/>
    <w:multiLevelType w:val="hybridMultilevel"/>
    <w:tmpl w:val="C2DE4056"/>
    <w:lvl w:ilvl="0" w:tplc="FFFFFFFF">
      <w:start w:val="1"/>
      <w:numFmt w:val="bullet"/>
      <w:lvlText w:val="-"/>
      <w:lvlJc w:val="left"/>
      <w:pPr>
        <w:tabs>
          <w:tab w:val="num" w:pos="1080"/>
        </w:tabs>
        <w:ind w:left="0" w:firstLine="72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761D075D"/>
    <w:multiLevelType w:val="hybridMultilevel"/>
    <w:tmpl w:val="C30C5E24"/>
    <w:lvl w:ilvl="0" w:tplc="1A0A52B8">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7DEF1F6D"/>
    <w:multiLevelType w:val="multilevel"/>
    <w:tmpl w:val="C12402B4"/>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6"/>
  </w:num>
  <w:num w:numId="2">
    <w:abstractNumId w:val="8"/>
  </w:num>
  <w:num w:numId="3">
    <w:abstractNumId w:val="3"/>
  </w:num>
  <w:num w:numId="4">
    <w:abstractNumId w:val="9"/>
  </w:num>
  <w:num w:numId="5">
    <w:abstractNumId w:val="4"/>
  </w:num>
  <w:num w:numId="6">
    <w:abstractNumId w:val="14"/>
  </w:num>
  <w:num w:numId="7">
    <w:abstractNumId w:val="13"/>
  </w:num>
  <w:num w:numId="8">
    <w:abstractNumId w:val="17"/>
  </w:num>
  <w:num w:numId="9">
    <w:abstractNumId w:val="23"/>
  </w:num>
  <w:num w:numId="10">
    <w:abstractNumId w:val="12"/>
  </w:num>
  <w:num w:numId="11">
    <w:abstractNumId w:val="20"/>
  </w:num>
  <w:num w:numId="12">
    <w:abstractNumId w:val="15"/>
  </w:num>
  <w:num w:numId="13">
    <w:abstractNumId w:val="1"/>
  </w:num>
  <w:num w:numId="14">
    <w:abstractNumId w:val="24"/>
  </w:num>
  <w:num w:numId="15">
    <w:abstractNumId w:val="2"/>
  </w:num>
  <w:num w:numId="16">
    <w:abstractNumId w:val="19"/>
  </w:num>
  <w:num w:numId="17">
    <w:abstractNumId w:val="25"/>
  </w:num>
  <w:num w:numId="18">
    <w:abstractNumId w:val="7"/>
  </w:num>
  <w:num w:numId="19">
    <w:abstractNumId w:val="22"/>
  </w:num>
  <w:num w:numId="20">
    <w:abstractNumId w:val="18"/>
  </w:num>
  <w:num w:numId="21">
    <w:abstractNumId w:val="6"/>
  </w:num>
  <w:num w:numId="22">
    <w:abstractNumId w:val="26"/>
  </w:num>
  <w:num w:numId="23">
    <w:abstractNumId w:val="1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2B0"/>
    <w:rsid w:val="00003B3D"/>
    <w:rsid w:val="00004BFC"/>
    <w:rsid w:val="000134A2"/>
    <w:rsid w:val="0001374D"/>
    <w:rsid w:val="000138B5"/>
    <w:rsid w:val="0004171B"/>
    <w:rsid w:val="00045783"/>
    <w:rsid w:val="000461DE"/>
    <w:rsid w:val="00053A9C"/>
    <w:rsid w:val="000557B5"/>
    <w:rsid w:val="00056CF1"/>
    <w:rsid w:val="0006020C"/>
    <w:rsid w:val="000735CD"/>
    <w:rsid w:val="00092795"/>
    <w:rsid w:val="000B187E"/>
    <w:rsid w:val="000C3138"/>
    <w:rsid w:val="000E0608"/>
    <w:rsid w:val="000E7570"/>
    <w:rsid w:val="000E7F50"/>
    <w:rsid w:val="000F3017"/>
    <w:rsid w:val="00101969"/>
    <w:rsid w:val="00102A65"/>
    <w:rsid w:val="00102D75"/>
    <w:rsid w:val="00104F7C"/>
    <w:rsid w:val="001B591B"/>
    <w:rsid w:val="001C03F5"/>
    <w:rsid w:val="001C2AD2"/>
    <w:rsid w:val="001D0A5C"/>
    <w:rsid w:val="001D1188"/>
    <w:rsid w:val="001F1B87"/>
    <w:rsid w:val="00202A46"/>
    <w:rsid w:val="00205058"/>
    <w:rsid w:val="002236A2"/>
    <w:rsid w:val="002302CB"/>
    <w:rsid w:val="002643EF"/>
    <w:rsid w:val="00272775"/>
    <w:rsid w:val="00281155"/>
    <w:rsid w:val="002828B2"/>
    <w:rsid w:val="00286A64"/>
    <w:rsid w:val="0028731D"/>
    <w:rsid w:val="002B0A37"/>
    <w:rsid w:val="002B632B"/>
    <w:rsid w:val="002C651F"/>
    <w:rsid w:val="002E63AE"/>
    <w:rsid w:val="002E77B7"/>
    <w:rsid w:val="00310659"/>
    <w:rsid w:val="00311749"/>
    <w:rsid w:val="00330ABA"/>
    <w:rsid w:val="00330E66"/>
    <w:rsid w:val="00335CFE"/>
    <w:rsid w:val="003512BE"/>
    <w:rsid w:val="003550AB"/>
    <w:rsid w:val="003719F9"/>
    <w:rsid w:val="00376CE1"/>
    <w:rsid w:val="00394DB7"/>
    <w:rsid w:val="003964CC"/>
    <w:rsid w:val="003A14F6"/>
    <w:rsid w:val="003D3382"/>
    <w:rsid w:val="003E0BF6"/>
    <w:rsid w:val="00432CDE"/>
    <w:rsid w:val="004421B9"/>
    <w:rsid w:val="00457C66"/>
    <w:rsid w:val="00461CFF"/>
    <w:rsid w:val="00477E89"/>
    <w:rsid w:val="00482140"/>
    <w:rsid w:val="00496B38"/>
    <w:rsid w:val="004D4981"/>
    <w:rsid w:val="004D64CF"/>
    <w:rsid w:val="004E15E5"/>
    <w:rsid w:val="004F12E8"/>
    <w:rsid w:val="004F2D60"/>
    <w:rsid w:val="00500F1F"/>
    <w:rsid w:val="0050354A"/>
    <w:rsid w:val="005036D0"/>
    <w:rsid w:val="0050537E"/>
    <w:rsid w:val="005108DD"/>
    <w:rsid w:val="00515FD9"/>
    <w:rsid w:val="0051714F"/>
    <w:rsid w:val="005203F6"/>
    <w:rsid w:val="00526571"/>
    <w:rsid w:val="00533FA8"/>
    <w:rsid w:val="00547191"/>
    <w:rsid w:val="00573A47"/>
    <w:rsid w:val="005C0AC5"/>
    <w:rsid w:val="005C7C7F"/>
    <w:rsid w:val="005D3B0E"/>
    <w:rsid w:val="005F3574"/>
    <w:rsid w:val="00604C99"/>
    <w:rsid w:val="006055F6"/>
    <w:rsid w:val="00611E77"/>
    <w:rsid w:val="00617199"/>
    <w:rsid w:val="0062788C"/>
    <w:rsid w:val="006320EA"/>
    <w:rsid w:val="00636B24"/>
    <w:rsid w:val="006421C8"/>
    <w:rsid w:val="00642B84"/>
    <w:rsid w:val="006637E9"/>
    <w:rsid w:val="0066701D"/>
    <w:rsid w:val="00676184"/>
    <w:rsid w:val="00677200"/>
    <w:rsid w:val="00683902"/>
    <w:rsid w:val="00686E42"/>
    <w:rsid w:val="00692FED"/>
    <w:rsid w:val="00696DC1"/>
    <w:rsid w:val="006D448F"/>
    <w:rsid w:val="006E25D1"/>
    <w:rsid w:val="006F136F"/>
    <w:rsid w:val="00730B5B"/>
    <w:rsid w:val="0074165A"/>
    <w:rsid w:val="00766E4F"/>
    <w:rsid w:val="0077381A"/>
    <w:rsid w:val="007900DF"/>
    <w:rsid w:val="007C68F0"/>
    <w:rsid w:val="007C7EA9"/>
    <w:rsid w:val="007D515A"/>
    <w:rsid w:val="007E2383"/>
    <w:rsid w:val="007E414A"/>
    <w:rsid w:val="008242C2"/>
    <w:rsid w:val="00826EEB"/>
    <w:rsid w:val="00834ACE"/>
    <w:rsid w:val="0083683A"/>
    <w:rsid w:val="008405C1"/>
    <w:rsid w:val="00867631"/>
    <w:rsid w:val="008741BA"/>
    <w:rsid w:val="008743D4"/>
    <w:rsid w:val="008847E6"/>
    <w:rsid w:val="008859E4"/>
    <w:rsid w:val="008962B0"/>
    <w:rsid w:val="008C5DED"/>
    <w:rsid w:val="008C6F92"/>
    <w:rsid w:val="008D09D4"/>
    <w:rsid w:val="008D7EFA"/>
    <w:rsid w:val="008E282E"/>
    <w:rsid w:val="0090613A"/>
    <w:rsid w:val="00906F07"/>
    <w:rsid w:val="00912C8F"/>
    <w:rsid w:val="009213D1"/>
    <w:rsid w:val="00932D35"/>
    <w:rsid w:val="00933F28"/>
    <w:rsid w:val="00936205"/>
    <w:rsid w:val="009449F3"/>
    <w:rsid w:val="00944DB7"/>
    <w:rsid w:val="0094535C"/>
    <w:rsid w:val="00947A41"/>
    <w:rsid w:val="00951EDB"/>
    <w:rsid w:val="009533FD"/>
    <w:rsid w:val="00960807"/>
    <w:rsid w:val="00962381"/>
    <w:rsid w:val="00963018"/>
    <w:rsid w:val="009631DD"/>
    <w:rsid w:val="0096348A"/>
    <w:rsid w:val="0096471B"/>
    <w:rsid w:val="0097757C"/>
    <w:rsid w:val="00977C91"/>
    <w:rsid w:val="00982571"/>
    <w:rsid w:val="009902B7"/>
    <w:rsid w:val="009A6C2B"/>
    <w:rsid w:val="009D243B"/>
    <w:rsid w:val="009E51CB"/>
    <w:rsid w:val="00A04DBB"/>
    <w:rsid w:val="00A051D6"/>
    <w:rsid w:val="00A2103E"/>
    <w:rsid w:val="00A21C6A"/>
    <w:rsid w:val="00A305C7"/>
    <w:rsid w:val="00A3537E"/>
    <w:rsid w:val="00A72C84"/>
    <w:rsid w:val="00A72D09"/>
    <w:rsid w:val="00A74C94"/>
    <w:rsid w:val="00AA7280"/>
    <w:rsid w:val="00AB62A7"/>
    <w:rsid w:val="00AC1471"/>
    <w:rsid w:val="00AC6CE5"/>
    <w:rsid w:val="00AE27BF"/>
    <w:rsid w:val="00AE5AE9"/>
    <w:rsid w:val="00AF23F1"/>
    <w:rsid w:val="00B01AE4"/>
    <w:rsid w:val="00B12479"/>
    <w:rsid w:val="00B12CA4"/>
    <w:rsid w:val="00B140C8"/>
    <w:rsid w:val="00B142C0"/>
    <w:rsid w:val="00B165E9"/>
    <w:rsid w:val="00B25F16"/>
    <w:rsid w:val="00B26181"/>
    <w:rsid w:val="00B27EAB"/>
    <w:rsid w:val="00B30486"/>
    <w:rsid w:val="00B30726"/>
    <w:rsid w:val="00B33875"/>
    <w:rsid w:val="00B405FB"/>
    <w:rsid w:val="00B473C3"/>
    <w:rsid w:val="00B642D0"/>
    <w:rsid w:val="00B76CBD"/>
    <w:rsid w:val="00B8741A"/>
    <w:rsid w:val="00B96155"/>
    <w:rsid w:val="00BA073D"/>
    <w:rsid w:val="00BD7038"/>
    <w:rsid w:val="00BF2D00"/>
    <w:rsid w:val="00BF3A03"/>
    <w:rsid w:val="00C05675"/>
    <w:rsid w:val="00C270F4"/>
    <w:rsid w:val="00C41D89"/>
    <w:rsid w:val="00C479E8"/>
    <w:rsid w:val="00C71886"/>
    <w:rsid w:val="00C95ACC"/>
    <w:rsid w:val="00C97572"/>
    <w:rsid w:val="00CA0E76"/>
    <w:rsid w:val="00CA3A89"/>
    <w:rsid w:val="00CA7171"/>
    <w:rsid w:val="00CA75B2"/>
    <w:rsid w:val="00CB1F50"/>
    <w:rsid w:val="00CC277C"/>
    <w:rsid w:val="00CD1468"/>
    <w:rsid w:val="00CE2799"/>
    <w:rsid w:val="00CE6AA7"/>
    <w:rsid w:val="00CF0CF7"/>
    <w:rsid w:val="00D058B8"/>
    <w:rsid w:val="00D16217"/>
    <w:rsid w:val="00D1624A"/>
    <w:rsid w:val="00D2034E"/>
    <w:rsid w:val="00D246EB"/>
    <w:rsid w:val="00D25119"/>
    <w:rsid w:val="00D362C8"/>
    <w:rsid w:val="00D36605"/>
    <w:rsid w:val="00D42311"/>
    <w:rsid w:val="00D44460"/>
    <w:rsid w:val="00D54B4F"/>
    <w:rsid w:val="00D75E3E"/>
    <w:rsid w:val="00D815F1"/>
    <w:rsid w:val="00D84DCC"/>
    <w:rsid w:val="00D91965"/>
    <w:rsid w:val="00DA3B31"/>
    <w:rsid w:val="00DA79AA"/>
    <w:rsid w:val="00DB0F65"/>
    <w:rsid w:val="00DB4175"/>
    <w:rsid w:val="00DB722E"/>
    <w:rsid w:val="00DC2CDC"/>
    <w:rsid w:val="00DC3216"/>
    <w:rsid w:val="00DD1536"/>
    <w:rsid w:val="00DE12B4"/>
    <w:rsid w:val="00DE35BD"/>
    <w:rsid w:val="00DE5DB1"/>
    <w:rsid w:val="00DF1E8C"/>
    <w:rsid w:val="00DF2CFC"/>
    <w:rsid w:val="00DF4E02"/>
    <w:rsid w:val="00E0004B"/>
    <w:rsid w:val="00E00754"/>
    <w:rsid w:val="00E06567"/>
    <w:rsid w:val="00E10777"/>
    <w:rsid w:val="00E12159"/>
    <w:rsid w:val="00E31E31"/>
    <w:rsid w:val="00E4024A"/>
    <w:rsid w:val="00E4355F"/>
    <w:rsid w:val="00E442BB"/>
    <w:rsid w:val="00E50B5B"/>
    <w:rsid w:val="00E5594F"/>
    <w:rsid w:val="00E62D37"/>
    <w:rsid w:val="00E7349C"/>
    <w:rsid w:val="00E734BE"/>
    <w:rsid w:val="00E76DE0"/>
    <w:rsid w:val="00E8107B"/>
    <w:rsid w:val="00E83DD8"/>
    <w:rsid w:val="00E863A5"/>
    <w:rsid w:val="00E97DD6"/>
    <w:rsid w:val="00EB5E73"/>
    <w:rsid w:val="00EB7783"/>
    <w:rsid w:val="00EC043E"/>
    <w:rsid w:val="00EC3648"/>
    <w:rsid w:val="00ED7599"/>
    <w:rsid w:val="00EE5D3A"/>
    <w:rsid w:val="00EF2547"/>
    <w:rsid w:val="00F02EC3"/>
    <w:rsid w:val="00F03ACC"/>
    <w:rsid w:val="00F0437B"/>
    <w:rsid w:val="00F06E38"/>
    <w:rsid w:val="00F11261"/>
    <w:rsid w:val="00F1396C"/>
    <w:rsid w:val="00F14483"/>
    <w:rsid w:val="00F3522D"/>
    <w:rsid w:val="00F4366D"/>
    <w:rsid w:val="00F4647C"/>
    <w:rsid w:val="00F514A3"/>
    <w:rsid w:val="00F72064"/>
    <w:rsid w:val="00F93640"/>
    <w:rsid w:val="00FA0D44"/>
    <w:rsid w:val="00FA708B"/>
    <w:rsid w:val="00FB3DA1"/>
    <w:rsid w:val="00FC44B9"/>
    <w:rsid w:val="00FD247D"/>
    <w:rsid w:val="00FD28B7"/>
    <w:rsid w:val="00FD63D7"/>
    <w:rsid w:val="00FF0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059E1B"/>
  <w15:docId w15:val="{0E3C8DB5-3B1B-426E-A6D2-D1911B36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DB7"/>
  </w:style>
  <w:style w:type="paragraph" w:styleId="1">
    <w:name w:val="heading 1"/>
    <w:basedOn w:val="a"/>
    <w:next w:val="a"/>
    <w:link w:val="10"/>
    <w:uiPriority w:val="9"/>
    <w:qFormat/>
    <w:rsid w:val="008741BA"/>
    <w:pPr>
      <w:keepNext/>
      <w:numPr>
        <w:numId w:val="27"/>
      </w:numPr>
      <w:spacing w:after="0" w:line="240" w:lineRule="auto"/>
      <w:jc w:val="center"/>
      <w:outlineLvl w:val="0"/>
    </w:pPr>
    <w:rPr>
      <w:rFonts w:ascii="Times New Roman" w:eastAsia="Times New Roman" w:hAnsi="Times New Roman" w:cs="Times New Roman"/>
      <w:b/>
      <w:bCs/>
      <w:sz w:val="60"/>
      <w:szCs w:val="24"/>
      <w:lang w:eastAsia="zh-CN"/>
    </w:rPr>
  </w:style>
  <w:style w:type="paragraph" w:styleId="2">
    <w:name w:val="heading 2"/>
    <w:basedOn w:val="a"/>
    <w:next w:val="a"/>
    <w:link w:val="20"/>
    <w:uiPriority w:val="9"/>
    <w:unhideWhenUsed/>
    <w:qFormat/>
    <w:rsid w:val="008741BA"/>
    <w:pPr>
      <w:keepNext/>
      <w:numPr>
        <w:ilvl w:val="1"/>
        <w:numId w:val="27"/>
      </w:numPr>
      <w:spacing w:after="0" w:line="240" w:lineRule="auto"/>
      <w:jc w:val="center"/>
      <w:outlineLvl w:val="1"/>
    </w:pPr>
    <w:rPr>
      <w:rFonts w:ascii="Times New Roman" w:eastAsia="Times New Roman" w:hAnsi="Times New Roman" w:cs="Times New Roman"/>
      <w:b/>
      <w:bCs/>
      <w:sz w:val="28"/>
      <w:szCs w:val="24"/>
      <w:lang w:eastAsia="zh-CN"/>
    </w:rPr>
  </w:style>
  <w:style w:type="paragraph" w:styleId="3">
    <w:name w:val="heading 3"/>
    <w:basedOn w:val="a"/>
    <w:next w:val="a"/>
    <w:link w:val="30"/>
    <w:uiPriority w:val="9"/>
    <w:semiHidden/>
    <w:unhideWhenUsed/>
    <w:qFormat/>
    <w:rsid w:val="008741BA"/>
    <w:pPr>
      <w:keepNext/>
      <w:numPr>
        <w:ilvl w:val="2"/>
        <w:numId w:val="27"/>
      </w:numPr>
      <w:spacing w:after="0" w:line="240" w:lineRule="auto"/>
      <w:ind w:firstLine="720"/>
      <w:jc w:val="both"/>
      <w:outlineLvl w:val="2"/>
    </w:pPr>
    <w:rPr>
      <w:rFonts w:ascii="Times New Roman" w:eastAsia="Times New Roman" w:hAnsi="Times New Roman" w:cs="Times New Roman"/>
      <w:sz w:val="28"/>
      <w:szCs w:val="24"/>
      <w:lang w:eastAsia="zh-CN"/>
    </w:rPr>
  </w:style>
  <w:style w:type="paragraph" w:styleId="4">
    <w:name w:val="heading 4"/>
    <w:basedOn w:val="a"/>
    <w:next w:val="a"/>
    <w:link w:val="40"/>
    <w:uiPriority w:val="9"/>
    <w:semiHidden/>
    <w:unhideWhenUsed/>
    <w:qFormat/>
    <w:rsid w:val="008741BA"/>
    <w:pPr>
      <w:keepNext/>
      <w:numPr>
        <w:ilvl w:val="3"/>
        <w:numId w:val="27"/>
      </w:numPr>
      <w:spacing w:after="0" w:line="240" w:lineRule="auto"/>
      <w:jc w:val="center"/>
      <w:outlineLvl w:val="3"/>
    </w:pPr>
    <w:rPr>
      <w:rFonts w:ascii="Times New Roman" w:eastAsia="Times New Roman" w:hAnsi="Times New Roman" w:cs="Times New Roman"/>
      <w:b/>
      <w:bCs/>
      <w:sz w:val="32"/>
      <w:szCs w:val="24"/>
      <w:lang w:eastAsia="zh-CN"/>
    </w:rPr>
  </w:style>
  <w:style w:type="paragraph" w:styleId="5">
    <w:name w:val="heading 5"/>
    <w:basedOn w:val="a"/>
    <w:next w:val="a"/>
    <w:link w:val="50"/>
    <w:uiPriority w:val="9"/>
    <w:semiHidden/>
    <w:unhideWhenUsed/>
    <w:qFormat/>
    <w:rsid w:val="008741BA"/>
    <w:pPr>
      <w:keepNext/>
      <w:numPr>
        <w:ilvl w:val="4"/>
        <w:numId w:val="27"/>
      </w:numPr>
      <w:spacing w:after="0" w:line="240" w:lineRule="auto"/>
      <w:outlineLvl w:val="4"/>
    </w:pPr>
    <w:rPr>
      <w:rFonts w:ascii="Times New Roman" w:eastAsia="Times New Roman" w:hAnsi="Times New Roman" w:cs="Times New Roman"/>
      <w:sz w:val="28"/>
      <w:szCs w:val="24"/>
      <w:lang w:eastAsia="zh-CN"/>
    </w:rPr>
  </w:style>
  <w:style w:type="paragraph" w:styleId="6">
    <w:name w:val="heading 6"/>
    <w:basedOn w:val="a"/>
    <w:next w:val="a"/>
    <w:link w:val="60"/>
    <w:uiPriority w:val="9"/>
    <w:semiHidden/>
    <w:unhideWhenUsed/>
    <w:qFormat/>
    <w:rsid w:val="008741BA"/>
    <w:pPr>
      <w:keepNext/>
      <w:numPr>
        <w:ilvl w:val="5"/>
        <w:numId w:val="27"/>
      </w:numPr>
      <w:spacing w:after="0" w:line="360" w:lineRule="auto"/>
      <w:jc w:val="center"/>
      <w:outlineLvl w:val="5"/>
    </w:pPr>
    <w:rPr>
      <w:rFonts w:ascii="Times New Roman" w:eastAsia="Times New Roman" w:hAnsi="Times New Roman" w:cs="Times New Roman"/>
      <w:bCs/>
      <w:sz w:val="28"/>
      <w:szCs w:val="24"/>
      <w:lang w:eastAsia="zh-CN"/>
    </w:rPr>
  </w:style>
  <w:style w:type="paragraph" w:styleId="7">
    <w:name w:val="heading 7"/>
    <w:basedOn w:val="a"/>
    <w:next w:val="a"/>
    <w:link w:val="70"/>
    <w:qFormat/>
    <w:rsid w:val="008741BA"/>
    <w:pPr>
      <w:keepNext/>
      <w:numPr>
        <w:ilvl w:val="6"/>
        <w:numId w:val="27"/>
      </w:numPr>
      <w:spacing w:after="0" w:line="259" w:lineRule="auto"/>
      <w:jc w:val="center"/>
      <w:outlineLvl w:val="6"/>
    </w:pPr>
    <w:rPr>
      <w:rFonts w:ascii="Times New Roman" w:eastAsia="Times New Roman" w:hAnsi="Times New Roman" w:cs="Times New Roman"/>
      <w:b/>
      <w:bCs/>
      <w:sz w:val="24"/>
      <w:szCs w:val="24"/>
      <w:lang w:eastAsia="zh-CN"/>
    </w:rPr>
  </w:style>
  <w:style w:type="paragraph" w:styleId="8">
    <w:name w:val="heading 8"/>
    <w:basedOn w:val="a"/>
    <w:next w:val="a"/>
    <w:link w:val="80"/>
    <w:qFormat/>
    <w:rsid w:val="008741BA"/>
    <w:pPr>
      <w:keepNext/>
      <w:numPr>
        <w:ilvl w:val="7"/>
        <w:numId w:val="27"/>
      </w:numPr>
      <w:spacing w:after="0" w:line="240" w:lineRule="auto"/>
      <w:ind w:firstLine="720"/>
      <w:jc w:val="center"/>
      <w:outlineLvl w:val="7"/>
    </w:pPr>
    <w:rPr>
      <w:rFonts w:ascii="Times New Roman" w:eastAsia="Times New Roman" w:hAnsi="Times New Roman" w:cs="Times New Roman"/>
      <w:b/>
      <w:sz w:val="32"/>
      <w:szCs w:val="24"/>
      <w:lang w:eastAsia="zh-CN"/>
    </w:rPr>
  </w:style>
  <w:style w:type="paragraph" w:styleId="9">
    <w:name w:val="heading 9"/>
    <w:basedOn w:val="a"/>
    <w:next w:val="a"/>
    <w:link w:val="90"/>
    <w:qFormat/>
    <w:rsid w:val="008741BA"/>
    <w:pPr>
      <w:keepNext/>
      <w:numPr>
        <w:ilvl w:val="8"/>
        <w:numId w:val="27"/>
      </w:numPr>
      <w:spacing w:after="0" w:line="360" w:lineRule="auto"/>
      <w:jc w:val="both"/>
      <w:outlineLvl w:val="8"/>
    </w:pPr>
    <w:rPr>
      <w:rFonts w:ascii="Times New Roman" w:eastAsia="Times New Roman" w:hAnsi="Times New Roman" w:cs="Times New Roman"/>
      <w:sz w:val="28"/>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36D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036D0"/>
  </w:style>
  <w:style w:type="paragraph" w:styleId="a5">
    <w:name w:val="footer"/>
    <w:basedOn w:val="a"/>
    <w:link w:val="a6"/>
    <w:uiPriority w:val="99"/>
    <w:unhideWhenUsed/>
    <w:rsid w:val="005036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36D0"/>
  </w:style>
  <w:style w:type="paragraph" w:styleId="a7">
    <w:name w:val="List Paragraph"/>
    <w:basedOn w:val="a"/>
    <w:uiPriority w:val="34"/>
    <w:qFormat/>
    <w:rsid w:val="009213D1"/>
    <w:pPr>
      <w:ind w:left="720"/>
      <w:contextualSpacing/>
    </w:pPr>
  </w:style>
  <w:style w:type="table" w:styleId="a8">
    <w:name w:val="Table Grid"/>
    <w:basedOn w:val="a1"/>
    <w:uiPriority w:val="59"/>
    <w:rsid w:val="002C65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B140C8"/>
    <w:rPr>
      <w:color w:val="808080"/>
    </w:rPr>
  </w:style>
  <w:style w:type="paragraph" w:styleId="aa">
    <w:name w:val="Balloon Text"/>
    <w:basedOn w:val="a"/>
    <w:link w:val="ab"/>
    <w:uiPriority w:val="99"/>
    <w:semiHidden/>
    <w:unhideWhenUsed/>
    <w:rsid w:val="001F1B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F1B87"/>
    <w:rPr>
      <w:rFonts w:ascii="Tahoma" w:hAnsi="Tahoma" w:cs="Tahoma"/>
      <w:sz w:val="16"/>
      <w:szCs w:val="16"/>
    </w:rPr>
  </w:style>
  <w:style w:type="character" w:styleId="ac">
    <w:name w:val="Hyperlink"/>
    <w:basedOn w:val="a0"/>
    <w:uiPriority w:val="99"/>
    <w:unhideWhenUsed/>
    <w:rsid w:val="009449F3"/>
    <w:rPr>
      <w:color w:val="0000FF" w:themeColor="hyperlink"/>
      <w:u w:val="single"/>
    </w:rPr>
  </w:style>
  <w:style w:type="character" w:customStyle="1" w:styleId="10">
    <w:name w:val="Заголовок 1 Знак"/>
    <w:basedOn w:val="a0"/>
    <w:link w:val="1"/>
    <w:uiPriority w:val="9"/>
    <w:rsid w:val="008741BA"/>
    <w:rPr>
      <w:rFonts w:ascii="Times New Roman" w:eastAsia="Times New Roman" w:hAnsi="Times New Roman" w:cs="Times New Roman"/>
      <w:b/>
      <w:bCs/>
      <w:sz w:val="60"/>
      <w:szCs w:val="24"/>
      <w:lang w:eastAsia="zh-CN"/>
    </w:rPr>
  </w:style>
  <w:style w:type="character" w:customStyle="1" w:styleId="20">
    <w:name w:val="Заголовок 2 Знак"/>
    <w:basedOn w:val="a0"/>
    <w:link w:val="2"/>
    <w:uiPriority w:val="9"/>
    <w:rsid w:val="008741BA"/>
    <w:rPr>
      <w:rFonts w:ascii="Times New Roman" w:eastAsia="Times New Roman" w:hAnsi="Times New Roman" w:cs="Times New Roman"/>
      <w:b/>
      <w:bCs/>
      <w:sz w:val="28"/>
      <w:szCs w:val="24"/>
      <w:lang w:eastAsia="zh-CN"/>
    </w:rPr>
  </w:style>
  <w:style w:type="character" w:customStyle="1" w:styleId="30">
    <w:name w:val="Заголовок 3 Знак"/>
    <w:basedOn w:val="a0"/>
    <w:link w:val="3"/>
    <w:uiPriority w:val="9"/>
    <w:semiHidden/>
    <w:rsid w:val="008741BA"/>
    <w:rPr>
      <w:rFonts w:ascii="Times New Roman" w:eastAsia="Times New Roman" w:hAnsi="Times New Roman" w:cs="Times New Roman"/>
      <w:sz w:val="28"/>
      <w:szCs w:val="24"/>
      <w:lang w:eastAsia="zh-CN"/>
    </w:rPr>
  </w:style>
  <w:style w:type="character" w:customStyle="1" w:styleId="40">
    <w:name w:val="Заголовок 4 Знак"/>
    <w:basedOn w:val="a0"/>
    <w:link w:val="4"/>
    <w:uiPriority w:val="9"/>
    <w:semiHidden/>
    <w:rsid w:val="008741BA"/>
    <w:rPr>
      <w:rFonts w:ascii="Times New Roman" w:eastAsia="Times New Roman" w:hAnsi="Times New Roman" w:cs="Times New Roman"/>
      <w:b/>
      <w:bCs/>
      <w:sz w:val="32"/>
      <w:szCs w:val="24"/>
      <w:lang w:eastAsia="zh-CN"/>
    </w:rPr>
  </w:style>
  <w:style w:type="character" w:customStyle="1" w:styleId="50">
    <w:name w:val="Заголовок 5 Знак"/>
    <w:basedOn w:val="a0"/>
    <w:link w:val="5"/>
    <w:uiPriority w:val="9"/>
    <w:semiHidden/>
    <w:rsid w:val="008741BA"/>
    <w:rPr>
      <w:rFonts w:ascii="Times New Roman" w:eastAsia="Times New Roman" w:hAnsi="Times New Roman" w:cs="Times New Roman"/>
      <w:sz w:val="28"/>
      <w:szCs w:val="24"/>
      <w:lang w:eastAsia="zh-CN"/>
    </w:rPr>
  </w:style>
  <w:style w:type="character" w:customStyle="1" w:styleId="60">
    <w:name w:val="Заголовок 6 Знак"/>
    <w:basedOn w:val="a0"/>
    <w:link w:val="6"/>
    <w:uiPriority w:val="9"/>
    <w:semiHidden/>
    <w:rsid w:val="008741BA"/>
    <w:rPr>
      <w:rFonts w:ascii="Times New Roman" w:eastAsia="Times New Roman" w:hAnsi="Times New Roman" w:cs="Times New Roman"/>
      <w:bCs/>
      <w:sz w:val="28"/>
      <w:szCs w:val="24"/>
      <w:lang w:eastAsia="zh-CN"/>
    </w:rPr>
  </w:style>
  <w:style w:type="character" w:customStyle="1" w:styleId="70">
    <w:name w:val="Заголовок 7 Знак"/>
    <w:basedOn w:val="a0"/>
    <w:link w:val="7"/>
    <w:rsid w:val="008741BA"/>
    <w:rPr>
      <w:rFonts w:ascii="Times New Roman" w:eastAsia="Times New Roman" w:hAnsi="Times New Roman" w:cs="Times New Roman"/>
      <w:b/>
      <w:bCs/>
      <w:sz w:val="24"/>
      <w:szCs w:val="24"/>
      <w:lang w:eastAsia="zh-CN"/>
    </w:rPr>
  </w:style>
  <w:style w:type="character" w:customStyle="1" w:styleId="80">
    <w:name w:val="Заголовок 8 Знак"/>
    <w:basedOn w:val="a0"/>
    <w:link w:val="8"/>
    <w:rsid w:val="008741BA"/>
    <w:rPr>
      <w:rFonts w:ascii="Times New Roman" w:eastAsia="Times New Roman" w:hAnsi="Times New Roman" w:cs="Times New Roman"/>
      <w:b/>
      <w:sz w:val="32"/>
      <w:szCs w:val="24"/>
      <w:lang w:eastAsia="zh-CN"/>
    </w:rPr>
  </w:style>
  <w:style w:type="character" w:customStyle="1" w:styleId="90">
    <w:name w:val="Заголовок 9 Знак"/>
    <w:basedOn w:val="a0"/>
    <w:link w:val="9"/>
    <w:rsid w:val="008741BA"/>
    <w:rPr>
      <w:rFonts w:ascii="Times New Roman" w:eastAsia="Times New Roman" w:hAnsi="Times New Roman" w:cs="Times New Roman"/>
      <w:sz w:val="28"/>
      <w:szCs w:val="24"/>
      <w:lang w:eastAsia="zh-CN"/>
    </w:rPr>
  </w:style>
  <w:style w:type="table" w:customStyle="1" w:styleId="11">
    <w:name w:val="Сетка таблицы1"/>
    <w:basedOn w:val="a1"/>
    <w:next w:val="a8"/>
    <w:uiPriority w:val="59"/>
    <w:rsid w:val="008741BA"/>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13E0A-3349-4519-9DC7-75EF9A410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43</Pages>
  <Words>9540</Words>
  <Characters>54384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User</cp:lastModifiedBy>
  <cp:revision>207</cp:revision>
  <cp:lastPrinted>2017-05-11T14:28:00Z</cp:lastPrinted>
  <dcterms:created xsi:type="dcterms:W3CDTF">2017-02-03T15:15:00Z</dcterms:created>
  <dcterms:modified xsi:type="dcterms:W3CDTF">2024-07-31T09:23:00Z</dcterms:modified>
</cp:coreProperties>
</file>